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837E" w14:textId="376C8E70" w:rsidR="00FB322E" w:rsidRPr="00992F55" w:rsidRDefault="00FB322E" w:rsidP="00FB322E">
      <w:pPr>
        <w:spacing w:line="360" w:lineRule="auto"/>
        <w:rPr>
          <w:rFonts w:cstheme="minorHAnsi"/>
          <w:b/>
          <w:sz w:val="36"/>
        </w:rPr>
      </w:pPr>
      <w:r w:rsidRPr="00992F55">
        <w:rPr>
          <w:rFonts w:cstheme="minorHAnsi"/>
          <w:b/>
          <w:sz w:val="36"/>
        </w:rPr>
        <w:t>KORRIGERINGER -</w:t>
      </w:r>
      <w:r w:rsidR="00B956A0" w:rsidRPr="00992F55">
        <w:rPr>
          <w:rFonts w:cstheme="minorHAnsi"/>
          <w:b/>
          <w:sz w:val="36"/>
        </w:rPr>
        <w:t>I TEKST ØS</w:t>
      </w:r>
      <w:r w:rsidRPr="00992F55">
        <w:rPr>
          <w:rFonts w:cstheme="minorHAnsi"/>
          <w:b/>
          <w:sz w:val="36"/>
        </w:rPr>
        <w:t xml:space="preserve"> (Juni 20</w:t>
      </w:r>
      <w:r w:rsidRPr="001C7688">
        <w:rPr>
          <w:rFonts w:cstheme="minorHAnsi"/>
          <w:b/>
          <w:sz w:val="36"/>
        </w:rPr>
        <w:t>1</w:t>
      </w:r>
      <w:r w:rsidR="001250B1" w:rsidRPr="001C7688">
        <w:rPr>
          <w:rFonts w:cstheme="minorHAnsi"/>
          <w:b/>
          <w:sz w:val="36"/>
        </w:rPr>
        <w:t>8</w:t>
      </w:r>
      <w:r w:rsidRPr="00992F55">
        <w:rPr>
          <w:rFonts w:cstheme="minorHAnsi"/>
          <w:b/>
          <w:sz w:val="36"/>
        </w:rPr>
        <w:t xml:space="preserve">) </w:t>
      </w:r>
      <w:r w:rsidR="00056063">
        <w:rPr>
          <w:rFonts w:cstheme="minorHAnsi"/>
          <w:b/>
          <w:sz w:val="36"/>
        </w:rPr>
        <w:t>«</w:t>
      </w:r>
      <w:r w:rsidRPr="00992F55">
        <w:rPr>
          <w:rFonts w:cstheme="minorHAnsi"/>
          <w:b/>
          <w:sz w:val="36"/>
        </w:rPr>
        <w:t>ØKONOMISK STYRING</w:t>
      </w:r>
      <w:r w:rsidR="00056063">
        <w:rPr>
          <w:rFonts w:cstheme="minorHAnsi"/>
          <w:b/>
          <w:sz w:val="36"/>
        </w:rPr>
        <w:t>»,</w:t>
      </w:r>
      <w:r w:rsidRPr="00992F55">
        <w:rPr>
          <w:rFonts w:cstheme="minorHAnsi"/>
          <w:b/>
          <w:sz w:val="36"/>
        </w:rPr>
        <w:t xml:space="preserve"> F.HJERTNES OG B</w:t>
      </w:r>
      <w:r w:rsidR="00717E7D" w:rsidRPr="00992F55">
        <w:rPr>
          <w:rFonts w:cstheme="minorHAnsi"/>
          <w:b/>
          <w:sz w:val="36"/>
        </w:rPr>
        <w:t>.</w:t>
      </w:r>
      <w:r w:rsidRPr="00992F55">
        <w:rPr>
          <w:rFonts w:cstheme="minorHAnsi"/>
          <w:b/>
          <w:sz w:val="36"/>
        </w:rPr>
        <w:t xml:space="preserve"> SKORPEN</w:t>
      </w:r>
    </w:p>
    <w:p w14:paraId="332B3CF6" w14:textId="77777777" w:rsidR="00FB322E" w:rsidRPr="009A312D" w:rsidRDefault="00FB322E" w:rsidP="00B721BD">
      <w:pPr>
        <w:spacing w:line="360" w:lineRule="auto"/>
        <w:rPr>
          <w:rFonts w:cstheme="minorHAnsi"/>
          <w:b/>
          <w:i/>
        </w:rPr>
      </w:pPr>
      <w:r w:rsidRPr="009A312D">
        <w:rPr>
          <w:rFonts w:cstheme="minorHAnsi"/>
          <w:b/>
          <w:i/>
        </w:rPr>
        <w:t>FORKLARING TIL FARGEKODING</w:t>
      </w:r>
      <w:r w:rsidR="00995B4B">
        <w:rPr>
          <w:rFonts w:cstheme="minorHAnsi"/>
          <w:b/>
          <w:i/>
        </w:rPr>
        <w:t xml:space="preserve"> FOR KORRIGERINGER I DETTE WORD-DOKUMENTET</w:t>
      </w:r>
      <w:r w:rsidRPr="009A312D">
        <w:rPr>
          <w:rFonts w:cstheme="minorHAnsi"/>
          <w:b/>
          <w:i/>
        </w:rPr>
        <w:t>:</w:t>
      </w:r>
    </w:p>
    <w:p w14:paraId="1CCE6816" w14:textId="4447217F" w:rsidR="00FB322E" w:rsidRPr="002A5A2E" w:rsidRDefault="00E10A1F" w:rsidP="00B721BD">
      <w:pPr>
        <w:pStyle w:val="Listeavsnitt"/>
        <w:numPr>
          <w:ilvl w:val="0"/>
          <w:numId w:val="1"/>
        </w:numPr>
        <w:spacing w:line="360" w:lineRule="auto"/>
        <w:rPr>
          <w:rFonts w:asciiTheme="minorHAnsi" w:hAnsiTheme="minorHAnsi" w:cstheme="minorHAnsi"/>
          <w:sz w:val="22"/>
        </w:rPr>
      </w:pPr>
      <w:r>
        <w:rPr>
          <w:rFonts w:asciiTheme="minorHAnsi" w:hAnsiTheme="minorHAnsi" w:cstheme="minorHAnsi"/>
          <w:b/>
          <w:sz w:val="22"/>
        </w:rPr>
        <w:t xml:space="preserve">Sidetall det vises til i </w:t>
      </w:r>
      <w:r w:rsidR="007213E1">
        <w:rPr>
          <w:rFonts w:asciiTheme="minorHAnsi" w:hAnsiTheme="minorHAnsi" w:cstheme="minorHAnsi"/>
          <w:b/>
          <w:sz w:val="22"/>
        </w:rPr>
        <w:t>p</w:t>
      </w:r>
      <w:r>
        <w:rPr>
          <w:rFonts w:asciiTheme="minorHAnsi" w:hAnsiTheme="minorHAnsi" w:cstheme="minorHAnsi"/>
          <w:b/>
          <w:sz w:val="22"/>
        </w:rPr>
        <w:t>apirutgave</w:t>
      </w:r>
      <w:r w:rsidR="00995B4B">
        <w:rPr>
          <w:rFonts w:asciiTheme="minorHAnsi" w:hAnsiTheme="minorHAnsi" w:cstheme="minorHAnsi"/>
          <w:b/>
          <w:sz w:val="22"/>
        </w:rPr>
        <w:t xml:space="preserve">: «ØKONOMISK STYRING» </w:t>
      </w:r>
      <w:r>
        <w:rPr>
          <w:rFonts w:asciiTheme="minorHAnsi" w:hAnsiTheme="minorHAnsi" w:cstheme="minorHAnsi"/>
          <w:b/>
          <w:sz w:val="22"/>
        </w:rPr>
        <w:t xml:space="preserve">av </w:t>
      </w:r>
      <w:r w:rsidR="00995B4B">
        <w:rPr>
          <w:rFonts w:asciiTheme="minorHAnsi" w:hAnsiTheme="minorHAnsi" w:cstheme="minorHAnsi"/>
          <w:b/>
          <w:sz w:val="22"/>
        </w:rPr>
        <w:t>F. HJERTNES OG B. SKORPEN</w:t>
      </w:r>
      <w:r w:rsidR="00FB322E" w:rsidRPr="002A5A2E">
        <w:rPr>
          <w:rFonts w:asciiTheme="minorHAnsi" w:hAnsiTheme="minorHAnsi" w:cstheme="minorHAnsi"/>
          <w:sz w:val="22"/>
        </w:rPr>
        <w:t xml:space="preserve">: </w:t>
      </w:r>
    </w:p>
    <w:p w14:paraId="357BC8BE" w14:textId="5D495C8B" w:rsidR="00FB322E" w:rsidRPr="00995B4B" w:rsidRDefault="001C7688" w:rsidP="00B721BD">
      <w:pPr>
        <w:pStyle w:val="Listeavsnitt"/>
        <w:numPr>
          <w:ilvl w:val="1"/>
          <w:numId w:val="1"/>
        </w:numPr>
        <w:spacing w:line="360" w:lineRule="auto"/>
        <w:rPr>
          <w:rFonts w:asciiTheme="minorHAnsi" w:hAnsiTheme="minorHAnsi" w:cstheme="minorHAnsi"/>
          <w:sz w:val="22"/>
        </w:rPr>
      </w:pPr>
      <w:r>
        <w:rPr>
          <w:rFonts w:asciiTheme="minorHAnsi" w:hAnsiTheme="minorHAnsi" w:cstheme="minorHAnsi"/>
          <w:color w:val="00B050"/>
          <w:sz w:val="22"/>
        </w:rPr>
        <w:t>SIDETALL:</w:t>
      </w:r>
      <w:r w:rsidR="00995B4B">
        <w:rPr>
          <w:rFonts w:asciiTheme="minorHAnsi" w:hAnsiTheme="minorHAnsi" w:cstheme="minorHAnsi"/>
          <w:color w:val="00B050"/>
          <w:sz w:val="22"/>
        </w:rPr>
        <w:t xml:space="preserve"> </w:t>
      </w:r>
      <w:r w:rsidR="00995B4B" w:rsidRPr="00995B4B">
        <w:rPr>
          <w:rFonts w:asciiTheme="minorHAnsi" w:hAnsiTheme="minorHAnsi" w:cstheme="minorHAnsi"/>
          <w:sz w:val="22"/>
        </w:rPr>
        <w:t xml:space="preserve">grønn skrift </w:t>
      </w:r>
    </w:p>
    <w:p w14:paraId="68D0F611" w14:textId="05DF56AE" w:rsidR="00FB322E" w:rsidRDefault="00995B4B" w:rsidP="00B721BD">
      <w:pPr>
        <w:pStyle w:val="Listeavsnitt"/>
        <w:numPr>
          <w:ilvl w:val="0"/>
          <w:numId w:val="1"/>
        </w:numPr>
        <w:spacing w:line="360" w:lineRule="auto"/>
        <w:rPr>
          <w:rFonts w:asciiTheme="minorHAnsi" w:hAnsiTheme="minorHAnsi" w:cstheme="minorHAnsi"/>
          <w:sz w:val="22"/>
        </w:rPr>
      </w:pPr>
      <w:r>
        <w:rPr>
          <w:rFonts w:asciiTheme="minorHAnsi" w:hAnsiTheme="minorHAnsi" w:cstheme="minorHAnsi"/>
          <w:b/>
          <w:sz w:val="22"/>
        </w:rPr>
        <w:t>Korrigering av tall/tekst</w:t>
      </w:r>
      <w:r w:rsidR="00FB322E" w:rsidRPr="000B31E8">
        <w:rPr>
          <w:rFonts w:asciiTheme="minorHAnsi" w:hAnsiTheme="minorHAnsi" w:cstheme="minorHAnsi"/>
          <w:sz w:val="22"/>
        </w:rPr>
        <w:t>: Gammelt beløp</w:t>
      </w:r>
      <w:r>
        <w:rPr>
          <w:rFonts w:asciiTheme="minorHAnsi" w:hAnsiTheme="minorHAnsi" w:cstheme="minorHAnsi"/>
          <w:sz w:val="22"/>
        </w:rPr>
        <w:t>/tekst</w:t>
      </w:r>
      <w:r w:rsidR="00FB322E" w:rsidRPr="000B31E8">
        <w:rPr>
          <w:rFonts w:asciiTheme="minorHAnsi" w:hAnsiTheme="minorHAnsi" w:cstheme="minorHAnsi"/>
          <w:sz w:val="22"/>
        </w:rPr>
        <w:t>: dobbel gjennomstreking</w:t>
      </w:r>
    </w:p>
    <w:p w14:paraId="337CCA3C" w14:textId="1DA92522" w:rsidR="00FB322E" w:rsidRPr="009A312D" w:rsidRDefault="00FB322E" w:rsidP="00B721BD">
      <w:pPr>
        <w:pStyle w:val="Listeavsnitt"/>
        <w:numPr>
          <w:ilvl w:val="1"/>
          <w:numId w:val="1"/>
        </w:numPr>
        <w:spacing w:line="360" w:lineRule="auto"/>
        <w:rPr>
          <w:rFonts w:asciiTheme="minorHAnsi" w:hAnsiTheme="minorHAnsi" w:cstheme="minorHAnsi"/>
          <w:sz w:val="22"/>
        </w:rPr>
      </w:pPr>
      <w:r w:rsidRPr="000B31E8">
        <w:rPr>
          <w:rFonts w:asciiTheme="minorHAnsi" w:hAnsiTheme="minorHAnsi" w:cstheme="minorHAnsi"/>
          <w:color w:val="FF0000"/>
          <w:sz w:val="22"/>
        </w:rPr>
        <w:t xml:space="preserve">Nytt og korrekt beløp i </w:t>
      </w:r>
      <w:proofErr w:type="gramStart"/>
      <w:r w:rsidRPr="000B31E8">
        <w:rPr>
          <w:rFonts w:asciiTheme="minorHAnsi" w:hAnsiTheme="minorHAnsi" w:cstheme="minorHAnsi"/>
          <w:color w:val="FF0000"/>
          <w:sz w:val="22"/>
        </w:rPr>
        <w:t>rødt</w:t>
      </w:r>
      <w:r w:rsidR="00766237">
        <w:rPr>
          <w:rFonts w:asciiTheme="minorHAnsi" w:hAnsiTheme="minorHAnsi" w:cstheme="minorHAnsi"/>
          <w:color w:val="FF0000"/>
          <w:sz w:val="22"/>
        </w:rPr>
        <w:t>/</w:t>
      </w:r>
      <w:r w:rsidR="00995B4B">
        <w:rPr>
          <w:rFonts w:asciiTheme="minorHAnsi" w:hAnsiTheme="minorHAnsi" w:cstheme="minorHAnsi"/>
          <w:color w:val="FF0000"/>
          <w:sz w:val="22"/>
        </w:rPr>
        <w:t>n</w:t>
      </w:r>
      <w:r w:rsidR="00766237">
        <w:rPr>
          <w:rFonts w:asciiTheme="minorHAnsi" w:hAnsiTheme="minorHAnsi" w:cstheme="minorHAnsi"/>
          <w:color w:val="FF0000"/>
          <w:sz w:val="22"/>
        </w:rPr>
        <w:t>y tekst</w:t>
      </w:r>
      <w:proofErr w:type="gramEnd"/>
      <w:r w:rsidR="00766237">
        <w:rPr>
          <w:rFonts w:asciiTheme="minorHAnsi" w:hAnsiTheme="minorHAnsi" w:cstheme="minorHAnsi"/>
          <w:color w:val="FF0000"/>
          <w:sz w:val="22"/>
        </w:rPr>
        <w:t xml:space="preserve"> i rødt</w:t>
      </w:r>
    </w:p>
    <w:p w14:paraId="55673464" w14:textId="6A157441" w:rsidR="00FB322E" w:rsidRPr="008B0BEE" w:rsidRDefault="00FB322E" w:rsidP="00B721BD">
      <w:pPr>
        <w:pStyle w:val="Listeavsnitt"/>
        <w:numPr>
          <w:ilvl w:val="1"/>
          <w:numId w:val="1"/>
        </w:numPr>
        <w:spacing w:line="360" w:lineRule="auto"/>
        <w:rPr>
          <w:rFonts w:asciiTheme="minorHAnsi" w:hAnsiTheme="minorHAnsi" w:cstheme="minorHAnsi"/>
          <w:sz w:val="22"/>
        </w:rPr>
      </w:pPr>
      <w:r w:rsidRPr="0073019A">
        <w:rPr>
          <w:rFonts w:asciiTheme="minorHAnsi" w:hAnsiTheme="minorHAnsi" w:cstheme="minorHAnsi"/>
          <w:b/>
          <w:sz w:val="22"/>
        </w:rPr>
        <w:t>Tekst som bør/skal strykes ut</w:t>
      </w:r>
      <w:r>
        <w:rPr>
          <w:rFonts w:asciiTheme="minorHAnsi" w:hAnsiTheme="minorHAnsi" w:cstheme="minorHAnsi"/>
          <w:sz w:val="22"/>
        </w:rPr>
        <w:t>:</w:t>
      </w:r>
      <w:r w:rsidR="00E00664">
        <w:rPr>
          <w:rFonts w:asciiTheme="minorHAnsi" w:hAnsiTheme="minorHAnsi" w:cstheme="minorHAnsi"/>
          <w:sz w:val="22"/>
        </w:rPr>
        <w:t xml:space="preserve"> dobbel gjennomstreking:</w:t>
      </w:r>
      <w:r>
        <w:rPr>
          <w:rFonts w:asciiTheme="minorHAnsi" w:hAnsiTheme="minorHAnsi" w:cstheme="minorHAnsi"/>
          <w:sz w:val="22"/>
        </w:rPr>
        <w:t xml:space="preserve"> </w:t>
      </w:r>
      <w:r w:rsidRPr="003E1215">
        <w:rPr>
          <w:rFonts w:asciiTheme="minorHAnsi" w:hAnsiTheme="minorHAnsi" w:cstheme="minorHAnsi"/>
          <w:dstrike/>
          <w:sz w:val="22"/>
        </w:rPr>
        <w:t>«for eksempel»</w:t>
      </w:r>
    </w:p>
    <w:p w14:paraId="5419D4C7" w14:textId="0B033FCC" w:rsidR="008B0BEE" w:rsidRPr="003E1215" w:rsidRDefault="008B0BEE" w:rsidP="00B721BD">
      <w:pPr>
        <w:pStyle w:val="Listeavsnitt"/>
        <w:numPr>
          <w:ilvl w:val="1"/>
          <w:numId w:val="1"/>
        </w:numPr>
        <w:spacing w:line="360" w:lineRule="auto"/>
        <w:rPr>
          <w:rFonts w:asciiTheme="minorHAnsi" w:hAnsiTheme="minorHAnsi" w:cstheme="minorHAnsi"/>
          <w:sz w:val="22"/>
        </w:rPr>
      </w:pPr>
      <w:r w:rsidRPr="008B0BEE">
        <w:rPr>
          <w:rFonts w:asciiTheme="minorHAnsi" w:hAnsiTheme="minorHAnsi" w:cstheme="minorHAnsi"/>
          <w:sz w:val="22"/>
        </w:rPr>
        <w:t>Tekst referert til etter f.</w:t>
      </w:r>
      <w:r>
        <w:rPr>
          <w:rFonts w:asciiTheme="minorHAnsi" w:hAnsiTheme="minorHAnsi" w:cstheme="minorHAnsi"/>
          <w:sz w:val="22"/>
        </w:rPr>
        <w:t xml:space="preserve"> eks </w:t>
      </w:r>
      <w:r w:rsidRPr="008B0BEE">
        <w:rPr>
          <w:rFonts w:asciiTheme="minorHAnsi" w:hAnsiTheme="minorHAnsi" w:cstheme="minorHAnsi"/>
          <w:color w:val="00B050"/>
          <w:sz w:val="22"/>
        </w:rPr>
        <w:t>SIDE 33</w:t>
      </w:r>
      <w:r>
        <w:rPr>
          <w:rFonts w:asciiTheme="minorHAnsi" w:hAnsiTheme="minorHAnsi" w:cstheme="minorHAnsi"/>
          <w:sz w:val="22"/>
        </w:rPr>
        <w:t>: Starter ofte «midt på sidetallet» (SIDE 33). Dette fordi å ta med en hel side fra boken tar mye plass</w:t>
      </w:r>
    </w:p>
    <w:p w14:paraId="7351BCF0" w14:textId="77777777" w:rsidR="003E1215" w:rsidRPr="003E1215" w:rsidRDefault="003E1215" w:rsidP="00B721BD">
      <w:pPr>
        <w:spacing w:line="360" w:lineRule="auto"/>
        <w:rPr>
          <w:rFonts w:cstheme="minorHAnsi"/>
        </w:rPr>
      </w:pPr>
    </w:p>
    <w:p w14:paraId="21CA3083" w14:textId="77777777" w:rsidR="00FB322E" w:rsidRDefault="00FB322E" w:rsidP="00B721BD">
      <w:pPr>
        <w:spacing w:line="360" w:lineRule="auto"/>
        <w:rPr>
          <w:rFonts w:cstheme="minorHAnsi"/>
          <w:i/>
        </w:rPr>
      </w:pPr>
      <w:r>
        <w:rPr>
          <w:rFonts w:cstheme="minorHAnsi"/>
          <w:i/>
        </w:rPr>
        <w:t>__________________________________________________________________________________</w:t>
      </w:r>
    </w:p>
    <w:p w14:paraId="64B3C5AA" w14:textId="36422188" w:rsidR="009A4EBE" w:rsidRDefault="009A4EBE" w:rsidP="00B721BD">
      <w:pPr>
        <w:spacing w:line="360" w:lineRule="auto"/>
        <w:rPr>
          <w:rFonts w:cstheme="minorHAnsi"/>
          <w:color w:val="00B050"/>
          <w:sz w:val="36"/>
        </w:rPr>
      </w:pPr>
      <w:bookmarkStart w:id="0" w:name="_Hlk4244729"/>
      <w:r w:rsidRPr="009A4EBE">
        <w:rPr>
          <w:rFonts w:cstheme="minorHAnsi"/>
          <w:color w:val="00B050"/>
          <w:sz w:val="36"/>
        </w:rPr>
        <w:t xml:space="preserve">SIDE </w:t>
      </w:r>
      <w:r w:rsidR="003B6478">
        <w:rPr>
          <w:rFonts w:cstheme="minorHAnsi"/>
          <w:color w:val="00B050"/>
          <w:sz w:val="36"/>
        </w:rPr>
        <w:t>33</w:t>
      </w:r>
      <w:r w:rsidRPr="009A4EBE">
        <w:rPr>
          <w:rFonts w:cstheme="minorHAnsi"/>
          <w:color w:val="00B050"/>
          <w:sz w:val="36"/>
        </w:rPr>
        <w:t>:</w:t>
      </w:r>
    </w:p>
    <w:p w14:paraId="220D3720" w14:textId="73C49C65" w:rsidR="008E23FF" w:rsidRPr="008E23FF" w:rsidRDefault="008E23FF" w:rsidP="00B721BD">
      <w:pPr>
        <w:spacing w:line="360" w:lineRule="auto"/>
        <w:rPr>
          <w:rFonts w:cstheme="minorHAnsi"/>
        </w:rPr>
      </w:pPr>
      <w:r w:rsidRPr="008E23FF">
        <w:rPr>
          <w:rFonts w:cstheme="minorHAnsi"/>
        </w:rPr>
        <w:t xml:space="preserve">Grafisk kan faste kostnader fremstilles </w:t>
      </w:r>
      <w:commentRangeStart w:id="1"/>
      <w:r w:rsidRPr="008E23FF">
        <w:rPr>
          <w:rFonts w:cstheme="minorHAnsi"/>
        </w:rPr>
        <w:t>slik</w:t>
      </w:r>
      <w:commentRangeEnd w:id="1"/>
      <w:r w:rsidR="00952B7F">
        <w:rPr>
          <w:rStyle w:val="Merknadsreferanse"/>
        </w:rPr>
        <w:commentReference w:id="1"/>
      </w:r>
      <w:r w:rsidRPr="008E23FF">
        <w:rPr>
          <w:rFonts w:cstheme="minorHAnsi"/>
        </w:rPr>
        <w:t>:</w:t>
      </w:r>
    </w:p>
    <w:bookmarkEnd w:id="0"/>
    <w:p w14:paraId="6E5A2358" w14:textId="77777777" w:rsidR="009A4EBE" w:rsidRDefault="009A4EBE" w:rsidP="00B721BD">
      <w:pPr>
        <w:spacing w:line="360" w:lineRule="auto"/>
        <w:rPr>
          <w:rFonts w:cstheme="minorHAnsi"/>
          <w:i/>
          <w:color w:val="00B050"/>
          <w:sz w:val="36"/>
        </w:rPr>
      </w:pPr>
      <w:r w:rsidRPr="009A4EBE">
        <w:rPr>
          <w:rFonts w:cstheme="minorHAnsi"/>
          <w:i/>
          <w:noProof/>
          <w:color w:val="00B050"/>
          <w:sz w:val="36"/>
        </w:rPr>
        <w:drawing>
          <wp:inline distT="0" distB="0" distL="0" distR="0" wp14:anchorId="4DA2E644" wp14:editId="2038B9D3">
            <wp:extent cx="3724275" cy="2119313"/>
            <wp:effectExtent l="0" t="0" r="9525" b="14605"/>
            <wp:docPr id="1" name="Diagram 1">
              <a:extLst xmlns:a="http://schemas.openxmlformats.org/drawingml/2006/main">
                <a:ext uri="{FF2B5EF4-FFF2-40B4-BE49-F238E27FC236}">
                  <a16:creationId xmlns:a16="http://schemas.microsoft.com/office/drawing/2014/main" id="{FED9221F-D166-48EB-939E-FC168F0B5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cstheme="minorHAnsi"/>
          <w:i/>
          <w:color w:val="00B050"/>
          <w:sz w:val="36"/>
        </w:rPr>
        <w:t xml:space="preserve">     </w:t>
      </w:r>
    </w:p>
    <w:p w14:paraId="2308C388" w14:textId="77777777" w:rsidR="00FD4658" w:rsidRDefault="00FD4658" w:rsidP="00B721BD">
      <w:pPr>
        <w:spacing w:line="360" w:lineRule="auto"/>
        <w:rPr>
          <w:rFonts w:cstheme="minorHAnsi"/>
          <w:i/>
          <w:color w:val="00B050"/>
          <w:sz w:val="36"/>
        </w:rPr>
      </w:pPr>
    </w:p>
    <w:p w14:paraId="2241F8FF" w14:textId="2EA4E1CF" w:rsidR="003E1215" w:rsidRPr="0026769D" w:rsidRDefault="003E1215" w:rsidP="00B721BD">
      <w:pPr>
        <w:spacing w:line="360" w:lineRule="auto"/>
        <w:rPr>
          <w:rFonts w:cstheme="minorHAnsi"/>
          <w:color w:val="00B050"/>
          <w:sz w:val="36"/>
        </w:rPr>
      </w:pPr>
      <w:r w:rsidRPr="0026769D">
        <w:rPr>
          <w:rFonts w:cstheme="minorHAnsi"/>
          <w:color w:val="00B050"/>
          <w:sz w:val="36"/>
        </w:rPr>
        <w:t>SIDE 49</w:t>
      </w:r>
      <w:r w:rsidR="00B267CD">
        <w:rPr>
          <w:rFonts w:cstheme="minorHAnsi"/>
          <w:color w:val="00B050"/>
          <w:sz w:val="36"/>
        </w:rPr>
        <w:t xml:space="preserve"> (midt på siden)</w:t>
      </w:r>
    </w:p>
    <w:p w14:paraId="57FA1824" w14:textId="7F1B80C4" w:rsidR="003E1215" w:rsidRDefault="00B721BD" w:rsidP="00B721BD">
      <w:pPr>
        <w:spacing w:line="360" w:lineRule="auto"/>
        <w:rPr>
          <w:rFonts w:cstheme="minorHAnsi"/>
        </w:rPr>
      </w:pPr>
      <w:r>
        <w:rPr>
          <w:rFonts w:cstheme="minorHAnsi"/>
        </w:rPr>
        <w:lastRenderedPageBreak/>
        <w:t xml:space="preserve">   </w:t>
      </w:r>
      <w:r w:rsidR="003E1215" w:rsidRPr="00766237">
        <w:rPr>
          <w:rFonts w:cstheme="minorHAnsi"/>
        </w:rPr>
        <w:t xml:space="preserve">Den </w:t>
      </w:r>
      <w:r w:rsidR="003E1215" w:rsidRPr="00766237">
        <w:rPr>
          <w:rFonts w:cstheme="minorHAnsi"/>
          <w:dstrike/>
        </w:rPr>
        <w:t>grønne</w:t>
      </w:r>
      <w:r w:rsidRPr="003E1215">
        <w:rPr>
          <w:rFonts w:cstheme="minorHAnsi"/>
          <w:color w:val="FF0000"/>
        </w:rPr>
        <w:t xml:space="preserve"> </w:t>
      </w:r>
      <w:r>
        <w:rPr>
          <w:rFonts w:cstheme="minorHAnsi"/>
          <w:color w:val="FF0000"/>
        </w:rPr>
        <w:t>oransje</w:t>
      </w:r>
      <w:r w:rsidR="003E1215" w:rsidRPr="00766237">
        <w:rPr>
          <w:rFonts w:cstheme="minorHAnsi"/>
        </w:rPr>
        <w:t xml:space="preserve"> </w:t>
      </w:r>
      <w:commentRangeStart w:id="2"/>
      <w:r w:rsidR="003E1215" w:rsidRPr="00766237">
        <w:rPr>
          <w:rFonts w:cstheme="minorHAnsi"/>
        </w:rPr>
        <w:t>kurven</w:t>
      </w:r>
      <w:commentRangeEnd w:id="2"/>
      <w:r w:rsidR="00B267CD">
        <w:rPr>
          <w:rStyle w:val="Merknadsreferanse"/>
        </w:rPr>
        <w:commentReference w:id="2"/>
      </w:r>
      <w:r w:rsidR="003E1215" w:rsidRPr="00766237">
        <w:rPr>
          <w:rFonts w:cstheme="minorHAnsi"/>
        </w:rPr>
        <w:t xml:space="preserve"> i figur</w:t>
      </w:r>
      <w:r w:rsidR="001735E5">
        <w:rPr>
          <w:rFonts w:cstheme="minorHAnsi"/>
        </w:rPr>
        <w:t xml:space="preserve"> </w:t>
      </w:r>
      <w:r w:rsidR="001735E5" w:rsidRPr="001735E5">
        <w:rPr>
          <w:rFonts w:cstheme="minorHAnsi"/>
          <w:dstrike/>
        </w:rPr>
        <w:t>2.8</w:t>
      </w:r>
      <w:r w:rsidR="003E1215" w:rsidRPr="00766237">
        <w:rPr>
          <w:rFonts w:cstheme="minorHAnsi"/>
        </w:rPr>
        <w:t xml:space="preserve"> </w:t>
      </w:r>
      <w:r w:rsidR="00E23480" w:rsidRPr="00F11251">
        <w:rPr>
          <w:rFonts w:cstheme="minorHAnsi"/>
          <w:color w:val="FF0000"/>
        </w:rPr>
        <w:t>2.</w:t>
      </w:r>
      <w:commentRangeStart w:id="3"/>
      <w:r w:rsidR="00E23480" w:rsidRPr="00F11251">
        <w:rPr>
          <w:rFonts w:cstheme="minorHAnsi"/>
          <w:color w:val="FF0000"/>
        </w:rPr>
        <w:t>10</w:t>
      </w:r>
      <w:commentRangeEnd w:id="3"/>
      <w:r w:rsidR="00E23480" w:rsidRPr="00F11251">
        <w:rPr>
          <w:rStyle w:val="Merknadsreferanse"/>
          <w:color w:val="FF0000"/>
        </w:rPr>
        <w:commentReference w:id="3"/>
      </w:r>
      <w:r w:rsidR="00E23480" w:rsidRPr="00F11251">
        <w:rPr>
          <w:rFonts w:cstheme="minorHAnsi"/>
          <w:color w:val="FF0000"/>
        </w:rPr>
        <w:t xml:space="preserve"> </w:t>
      </w:r>
      <w:r w:rsidR="003E1215" w:rsidRPr="00766237">
        <w:rPr>
          <w:rFonts w:cstheme="minorHAnsi"/>
        </w:rPr>
        <w:t xml:space="preserve">er </w:t>
      </w:r>
      <w:r w:rsidR="003E1215" w:rsidRPr="00766237">
        <w:rPr>
          <w:rFonts w:cstheme="minorHAnsi"/>
          <w:i/>
        </w:rPr>
        <w:t>grensekostnadskurven</w:t>
      </w:r>
      <w:r w:rsidR="003E1215" w:rsidRPr="00766237">
        <w:rPr>
          <w:rFonts w:cstheme="minorHAnsi"/>
        </w:rPr>
        <w:t>.</w:t>
      </w:r>
      <w:r>
        <w:rPr>
          <w:rFonts w:cstheme="minorHAnsi"/>
        </w:rPr>
        <w:t xml:space="preserve"> </w:t>
      </w:r>
      <w:r w:rsidR="00884027" w:rsidRPr="00884027">
        <w:rPr>
          <w:rFonts w:cstheme="minorHAnsi"/>
        </w:rPr>
        <w:t>Den forklarer hvor mye bedriftens kostnad per enhet øker når produsert mengde øker med en enhet. Denne kurven kalles også differansekostnadskurven. Den skjærer alltid minimum i den blå kurven, gjennomsnittskostkurven. Punktet der den oransje grensekostnadskurven skjærer den grå priskurven, viser vinningsoptimal mengde. Det betyr den beste mengden bedriften kan produsere, gitt infoen man har om markedet, teknologien og kostnadsforholdene i bedriften. Dette gjelder en markedssituasjon med fullkommen, eller fri, konkurranse.</w:t>
      </w:r>
    </w:p>
    <w:p w14:paraId="2987B6F1" w14:textId="32DBFFE2" w:rsidR="001A6921" w:rsidRPr="001A6921" w:rsidRDefault="001A6921" w:rsidP="00B721BD">
      <w:pPr>
        <w:spacing w:line="360" w:lineRule="auto"/>
      </w:pPr>
      <w:r>
        <w:rPr>
          <w:i/>
        </w:rPr>
        <w:t xml:space="preserve">   </w:t>
      </w:r>
      <w:r w:rsidRPr="001A6921">
        <w:t>Der den oransje kurven skjærer den grønne kurven, kostnadsoptimum, er gjennomsnittkostnaden på et minimumsnivå.</w:t>
      </w:r>
    </w:p>
    <w:p w14:paraId="6C2D6F23" w14:textId="57D8E125" w:rsidR="00623D1E" w:rsidRPr="007D5E5E" w:rsidRDefault="00623D1E" w:rsidP="00623D1E">
      <w:pPr>
        <w:spacing w:line="360" w:lineRule="auto"/>
        <w:jc w:val="both"/>
      </w:pPr>
      <w:r w:rsidRPr="007D5E5E">
        <w:t>Fra figur</w:t>
      </w:r>
      <w:r w:rsidR="00E10A1F">
        <w:t xml:space="preserve"> </w:t>
      </w:r>
      <w:r w:rsidR="00E10A1F" w:rsidRPr="00E23480">
        <w:rPr>
          <w:rFonts w:cstheme="minorHAnsi"/>
          <w:dstrike/>
        </w:rPr>
        <w:t>2.8</w:t>
      </w:r>
      <w:r>
        <w:t xml:space="preserve"> </w:t>
      </w:r>
      <w:r w:rsidRPr="00A00AB9">
        <w:rPr>
          <w:color w:val="FF0000"/>
        </w:rPr>
        <w:t>2.</w:t>
      </w:r>
      <w:commentRangeStart w:id="4"/>
      <w:r w:rsidRPr="00A00AB9">
        <w:rPr>
          <w:color w:val="FF0000"/>
        </w:rPr>
        <w:t>10</w:t>
      </w:r>
      <w:commentRangeEnd w:id="4"/>
      <w:r w:rsidR="00B049E4">
        <w:rPr>
          <w:rStyle w:val="Merknadsreferanse"/>
        </w:rPr>
        <w:commentReference w:id="4"/>
      </w:r>
      <w:r w:rsidR="008E23FF">
        <w:t xml:space="preserve"> </w:t>
      </w:r>
      <w:r w:rsidR="008E23FF" w:rsidRPr="008E23FF">
        <w:t xml:space="preserve">konkluderes det vanligvis at </w:t>
      </w:r>
      <w:r w:rsidR="008E23FF" w:rsidRPr="001A6921">
        <w:rPr>
          <w:i/>
        </w:rPr>
        <w:t>punktet C gir den beste (den optimale) mengden</w:t>
      </w:r>
      <w:r w:rsidR="008E23FF" w:rsidRPr="008E23FF">
        <w:t xml:space="preserve"> for produsenten. En sentral antakelse for situasjonen i figuren er at markedet er i likevekt. Det finnes mange teorier innen økonomi, og begrepet optimal (den beste) mengden er fra den neoklassiske teorien. Denne grenen av økonomisk teori har dominert økonomifaget i minst femti år.</w:t>
      </w:r>
    </w:p>
    <w:p w14:paraId="434109C8" w14:textId="0256E926" w:rsidR="003E1215" w:rsidRDefault="003E1215" w:rsidP="00B721BD">
      <w:pPr>
        <w:spacing w:line="360" w:lineRule="auto"/>
        <w:rPr>
          <w:rFonts w:cstheme="minorHAnsi"/>
        </w:rPr>
      </w:pPr>
    </w:p>
    <w:p w14:paraId="5659924A" w14:textId="12B15A32" w:rsidR="004A73D8" w:rsidRDefault="004A73D8" w:rsidP="004A73D8">
      <w:pPr>
        <w:spacing w:line="360" w:lineRule="auto"/>
        <w:rPr>
          <w:rFonts w:cstheme="minorHAnsi"/>
          <w:color w:val="00B050"/>
          <w:sz w:val="36"/>
        </w:rPr>
      </w:pPr>
      <w:r w:rsidRPr="0026769D">
        <w:rPr>
          <w:rFonts w:cstheme="minorHAnsi"/>
          <w:color w:val="00B050"/>
          <w:sz w:val="36"/>
        </w:rPr>
        <w:t>SIDE 5</w:t>
      </w:r>
      <w:r>
        <w:rPr>
          <w:rFonts w:cstheme="minorHAnsi"/>
          <w:color w:val="00B050"/>
          <w:sz w:val="36"/>
        </w:rPr>
        <w:t>0</w:t>
      </w:r>
    </w:p>
    <w:p w14:paraId="1DCDC507" w14:textId="2CEEDA97" w:rsidR="001735E5" w:rsidRPr="001735E5" w:rsidRDefault="001735E5" w:rsidP="004A73D8">
      <w:pPr>
        <w:spacing w:line="360" w:lineRule="auto"/>
        <w:jc w:val="both"/>
      </w:pPr>
      <w:r w:rsidRPr="001735E5">
        <w:t xml:space="preserve">Ved 2500 produserte enheter, punkt A, er gjennomsnittskostnaden like stor som grensekostnaden. Ved punkt B er gjennomsnittskostnad dobbelt så høy som ved punkt </w:t>
      </w:r>
      <w:r w:rsidRPr="009F6A4B">
        <w:rPr>
          <w:b/>
          <w:dstrike/>
        </w:rPr>
        <w:t>C</w:t>
      </w:r>
      <w:r w:rsidRPr="009F6A4B">
        <w:rPr>
          <w:b/>
        </w:rPr>
        <w:t xml:space="preserve"> </w:t>
      </w:r>
      <w:commentRangeStart w:id="5"/>
      <w:r w:rsidRPr="009F6A4B">
        <w:rPr>
          <w:b/>
          <w:color w:val="FF0000"/>
        </w:rPr>
        <w:t>A</w:t>
      </w:r>
      <w:commentRangeEnd w:id="5"/>
      <w:r w:rsidRPr="009F6A4B">
        <w:rPr>
          <w:rStyle w:val="Merknadsreferanse"/>
          <w:color w:val="FF0000"/>
        </w:rPr>
        <w:commentReference w:id="5"/>
      </w:r>
      <w:r w:rsidRPr="001735E5">
        <w:t>. Når grensekostnaden er lavere enn gjennomsnittskostnaden, vil den dra ned gjennomsnittskostnaden. Det skjer helt frem til punkt A. Ut fra et kostnadssynspunkt bør bedriften ikke produsere mer enn 2500 enheter.</w:t>
      </w:r>
    </w:p>
    <w:p w14:paraId="73CE8F3A" w14:textId="77777777" w:rsidR="004A73D8" w:rsidRDefault="004A73D8" w:rsidP="00B721BD">
      <w:pPr>
        <w:spacing w:line="360" w:lineRule="auto"/>
        <w:rPr>
          <w:rFonts w:cstheme="minorHAnsi"/>
        </w:rPr>
      </w:pPr>
    </w:p>
    <w:p w14:paraId="312109DC" w14:textId="2F28730A" w:rsidR="003E1215" w:rsidRDefault="003E1215" w:rsidP="00B721BD">
      <w:pPr>
        <w:spacing w:line="360" w:lineRule="auto"/>
        <w:rPr>
          <w:rFonts w:cstheme="minorHAnsi"/>
          <w:color w:val="00B050"/>
          <w:sz w:val="36"/>
        </w:rPr>
      </w:pPr>
      <w:r w:rsidRPr="0026769D">
        <w:rPr>
          <w:rFonts w:cstheme="minorHAnsi"/>
          <w:color w:val="00B050"/>
          <w:sz w:val="36"/>
        </w:rPr>
        <w:t>SIDE 53</w:t>
      </w:r>
    </w:p>
    <w:p w14:paraId="1F99E42E" w14:textId="203C3DE4" w:rsidR="00FB322E" w:rsidRDefault="001735E5" w:rsidP="00B721BD">
      <w:pPr>
        <w:pStyle w:val="Listeavsnitt"/>
        <w:spacing w:line="360" w:lineRule="auto"/>
        <w:ind w:left="0"/>
        <w:rPr>
          <w:rFonts w:asciiTheme="minorHAnsi" w:hAnsiTheme="minorHAnsi" w:cstheme="minorHAnsi"/>
          <w:sz w:val="22"/>
          <w:szCs w:val="22"/>
        </w:rPr>
      </w:pPr>
      <w:r w:rsidRPr="001735E5">
        <w:rPr>
          <w:rFonts w:asciiTheme="minorHAnsi" w:hAnsiTheme="minorHAnsi" w:cstheme="minorHAnsi"/>
          <w:sz w:val="22"/>
          <w:szCs w:val="22"/>
        </w:rPr>
        <w:t xml:space="preserve">Staten og kommunen kan også bestemme seg for eksempel for å stimulere til bruk av miljøvennlig transport, som elektriske biler, og miljøvennlig produksjon av energi, som vindmøller. Dette er eksempler på subsidier. Vi ser av figur 2.12 at effekten av en subsidie er at det blir produsert en større tallmessig mengde av produktet, og det til en lavere pris. Den </w:t>
      </w:r>
      <w:r w:rsidRPr="001735E5">
        <w:rPr>
          <w:rFonts w:asciiTheme="minorHAnsi" w:hAnsiTheme="minorHAnsi" w:cstheme="minorHAnsi"/>
          <w:dstrike/>
          <w:sz w:val="22"/>
          <w:szCs w:val="22"/>
        </w:rPr>
        <w:t>grå</w:t>
      </w:r>
      <w:r w:rsidRPr="001735E5">
        <w:rPr>
          <w:rFonts w:asciiTheme="minorHAnsi" w:hAnsiTheme="minorHAnsi" w:cstheme="minorHAnsi"/>
          <w:sz w:val="22"/>
          <w:szCs w:val="22"/>
        </w:rPr>
        <w:t xml:space="preserve"> </w:t>
      </w:r>
      <w:commentRangeStart w:id="6"/>
      <w:r w:rsidRPr="001735E5">
        <w:rPr>
          <w:rFonts w:asciiTheme="minorHAnsi" w:hAnsiTheme="minorHAnsi" w:cstheme="minorHAnsi"/>
          <w:color w:val="FF0000"/>
          <w:sz w:val="22"/>
          <w:szCs w:val="22"/>
        </w:rPr>
        <w:t>oransje</w:t>
      </w:r>
      <w:commentRangeEnd w:id="6"/>
      <w:r w:rsidRPr="001735E5">
        <w:rPr>
          <w:rStyle w:val="Merknadsreferanse"/>
          <w:rFonts w:asciiTheme="minorHAnsi" w:hAnsiTheme="minorHAnsi" w:cstheme="minorHAnsi"/>
          <w:sz w:val="22"/>
          <w:szCs w:val="22"/>
        </w:rPr>
        <w:commentReference w:id="6"/>
      </w:r>
      <w:r w:rsidRPr="001735E5">
        <w:rPr>
          <w:rFonts w:asciiTheme="minorHAnsi" w:hAnsiTheme="minorHAnsi" w:cstheme="minorHAnsi"/>
          <w:sz w:val="22"/>
          <w:szCs w:val="22"/>
        </w:rPr>
        <w:t xml:space="preserve"> kurven er tilbudskurven (sammenhengen mellom tilbudt mengde og pris) for varen som bedriften produserer etter at subsidien er pålagt. Varen kan for eksempel være en elektrisk bil.</w:t>
      </w:r>
    </w:p>
    <w:p w14:paraId="7CEE72CD" w14:textId="2B662D25" w:rsidR="001735E5" w:rsidRDefault="001735E5" w:rsidP="00B721BD">
      <w:pPr>
        <w:pStyle w:val="Listeavsnitt"/>
        <w:spacing w:line="360" w:lineRule="auto"/>
        <w:ind w:left="0"/>
        <w:rPr>
          <w:rFonts w:asciiTheme="minorHAnsi" w:hAnsiTheme="minorHAnsi" w:cstheme="minorHAnsi"/>
          <w:sz w:val="22"/>
          <w:szCs w:val="22"/>
        </w:rPr>
      </w:pPr>
    </w:p>
    <w:p w14:paraId="09DEAFBF" w14:textId="5F94C66F" w:rsidR="00E37DE2" w:rsidRDefault="00E37DE2" w:rsidP="00B721BD">
      <w:pPr>
        <w:pStyle w:val="Listeavsnitt"/>
        <w:spacing w:line="360" w:lineRule="auto"/>
        <w:ind w:left="0"/>
        <w:rPr>
          <w:rFonts w:asciiTheme="minorHAnsi" w:hAnsiTheme="minorHAnsi" w:cstheme="minorHAnsi"/>
          <w:sz w:val="22"/>
          <w:szCs w:val="22"/>
        </w:rPr>
      </w:pPr>
    </w:p>
    <w:p w14:paraId="698D831D" w14:textId="77777777" w:rsidR="00365D55" w:rsidRDefault="00365D55" w:rsidP="00B721BD">
      <w:pPr>
        <w:pStyle w:val="Listeavsnitt"/>
        <w:spacing w:line="360" w:lineRule="auto"/>
        <w:ind w:left="0"/>
        <w:rPr>
          <w:rFonts w:asciiTheme="minorHAnsi" w:hAnsiTheme="minorHAnsi" w:cstheme="minorHAnsi"/>
          <w:sz w:val="22"/>
          <w:szCs w:val="22"/>
        </w:rPr>
      </w:pPr>
    </w:p>
    <w:p w14:paraId="6DD3795F" w14:textId="666C757C" w:rsidR="008B3441" w:rsidRDefault="008B3441"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85</w:t>
      </w:r>
    </w:p>
    <w:p w14:paraId="2BF5CCCF" w14:textId="051B5731" w:rsidR="00623D1E" w:rsidRPr="00972C6F" w:rsidRDefault="00623D1E" w:rsidP="00623D1E">
      <w:pPr>
        <w:spacing w:line="360" w:lineRule="auto"/>
        <w:rPr>
          <w:b/>
          <w:sz w:val="28"/>
          <w:szCs w:val="36"/>
        </w:rPr>
      </w:pPr>
      <w:r>
        <w:rPr>
          <w:b/>
          <w:sz w:val="28"/>
          <w:szCs w:val="36"/>
        </w:rPr>
        <w:t xml:space="preserve">3.11 </w:t>
      </w:r>
      <w:r w:rsidRPr="00AC27C4">
        <w:rPr>
          <w:b/>
          <w:color w:val="00B050"/>
          <w:sz w:val="28"/>
          <w:szCs w:val="36"/>
        </w:rPr>
        <w:t>PRESENTASJON AV RESULTATREGNSKAPET</w:t>
      </w:r>
    </w:p>
    <w:p w14:paraId="64E42859" w14:textId="29C070E0" w:rsidR="008B3441" w:rsidRPr="008B3441" w:rsidRDefault="008B3441" w:rsidP="00B721BD">
      <w:pPr>
        <w:spacing w:line="360" w:lineRule="auto"/>
        <w:rPr>
          <w:b/>
          <w:caps/>
          <w:color w:val="00CC66"/>
        </w:rPr>
      </w:pPr>
      <w:r w:rsidRPr="008B3441">
        <w:rPr>
          <w:b/>
          <w:caps/>
          <w:color w:val="00CC66"/>
        </w:rPr>
        <w:t>Tabell 3.10</w:t>
      </w:r>
      <w:r w:rsidR="00AC27C4">
        <w:rPr>
          <w:b/>
          <w:caps/>
          <w:color w:val="00CC66"/>
        </w:rPr>
        <w:tab/>
      </w:r>
      <w:r w:rsidR="00AC27C4" w:rsidRPr="00AC27C4">
        <w:rPr>
          <w:i/>
        </w:rPr>
        <w:t xml:space="preserve"> </w:t>
      </w:r>
      <w:r w:rsidR="00AC27C4" w:rsidRPr="00AC27C4">
        <w:t>Mal for presentasjon av resultatregnskap</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544"/>
      </w:tblGrid>
      <w:tr w:rsidR="008B3441" w14:paraId="6397D69C" w14:textId="77777777" w:rsidTr="00866C68">
        <w:trPr>
          <w:trHeight w:val="514"/>
        </w:trPr>
        <w:tc>
          <w:tcPr>
            <w:tcW w:w="3782" w:type="dxa"/>
          </w:tcPr>
          <w:p w14:paraId="1FECBB78" w14:textId="77777777" w:rsidR="008B3441" w:rsidRDefault="008B3441" w:rsidP="00B721BD">
            <w:pPr>
              <w:spacing w:line="360" w:lineRule="auto"/>
            </w:pPr>
            <w:r>
              <w:t xml:space="preserve">   </w:t>
            </w:r>
            <w:r w:rsidRPr="0072170F">
              <w:t>Salgsinntekt</w:t>
            </w:r>
          </w:p>
        </w:tc>
        <w:tc>
          <w:tcPr>
            <w:tcW w:w="2544" w:type="dxa"/>
          </w:tcPr>
          <w:p w14:paraId="57E0BBF7" w14:textId="77777777" w:rsidR="008B3441" w:rsidRDefault="008B3441" w:rsidP="00B721BD">
            <w:pPr>
              <w:spacing w:line="360" w:lineRule="auto"/>
              <w:jc w:val="right"/>
            </w:pPr>
            <w:r>
              <w:t>10 000</w:t>
            </w:r>
          </w:p>
        </w:tc>
      </w:tr>
      <w:tr w:rsidR="008B3441" w14:paraId="0E3E45A0" w14:textId="77777777" w:rsidTr="0006294C">
        <w:trPr>
          <w:trHeight w:val="268"/>
        </w:trPr>
        <w:tc>
          <w:tcPr>
            <w:tcW w:w="3782" w:type="dxa"/>
          </w:tcPr>
          <w:p w14:paraId="5310FD61" w14:textId="77777777" w:rsidR="008B3441" w:rsidRPr="00894C65" w:rsidRDefault="008B3441" w:rsidP="00B721BD">
            <w:pPr>
              <w:spacing w:line="360" w:lineRule="auto"/>
              <w:rPr>
                <w:b/>
              </w:rPr>
            </w:pPr>
            <w:r>
              <w:t xml:space="preserve">+ </w:t>
            </w:r>
            <w:r w:rsidRPr="0072170F">
              <w:t>Annen driftsinntekt</w:t>
            </w:r>
          </w:p>
        </w:tc>
        <w:tc>
          <w:tcPr>
            <w:tcW w:w="2544" w:type="dxa"/>
          </w:tcPr>
          <w:p w14:paraId="4DD562DB" w14:textId="77777777" w:rsidR="008B3441" w:rsidRDefault="008B3441" w:rsidP="00B721BD">
            <w:pPr>
              <w:spacing w:line="360" w:lineRule="auto"/>
              <w:jc w:val="right"/>
            </w:pPr>
            <w:r>
              <w:t>0</w:t>
            </w:r>
          </w:p>
        </w:tc>
      </w:tr>
      <w:tr w:rsidR="008B3441" w14:paraId="48933733" w14:textId="77777777" w:rsidTr="0006294C">
        <w:trPr>
          <w:trHeight w:val="268"/>
        </w:trPr>
        <w:tc>
          <w:tcPr>
            <w:tcW w:w="3782" w:type="dxa"/>
          </w:tcPr>
          <w:p w14:paraId="0601CB58" w14:textId="77777777" w:rsidR="008B3441" w:rsidRPr="00894C65" w:rsidRDefault="008B3441" w:rsidP="00B721BD">
            <w:pPr>
              <w:spacing w:line="360" w:lineRule="auto"/>
              <w:rPr>
                <w:b/>
              </w:rPr>
            </w:pPr>
            <w:r>
              <w:rPr>
                <w:b/>
              </w:rPr>
              <w:t>=</w:t>
            </w:r>
            <w:r w:rsidRPr="00834169">
              <w:rPr>
                <w:i/>
              </w:rPr>
              <w:t>Driftsinntekter</w:t>
            </w:r>
            <w:r>
              <w:t xml:space="preserve"> (ordinære)</w:t>
            </w:r>
          </w:p>
        </w:tc>
        <w:tc>
          <w:tcPr>
            <w:tcW w:w="2544" w:type="dxa"/>
          </w:tcPr>
          <w:p w14:paraId="0DE295A3" w14:textId="77777777" w:rsidR="008B3441" w:rsidRDefault="008B3441" w:rsidP="00B721BD">
            <w:pPr>
              <w:spacing w:line="360" w:lineRule="auto"/>
              <w:jc w:val="right"/>
            </w:pPr>
            <w:r>
              <w:t>10 000</w:t>
            </w:r>
          </w:p>
        </w:tc>
      </w:tr>
      <w:tr w:rsidR="008B3441" w14:paraId="6F86EFAB" w14:textId="77777777" w:rsidTr="0006294C">
        <w:trPr>
          <w:trHeight w:val="281"/>
        </w:trPr>
        <w:tc>
          <w:tcPr>
            <w:tcW w:w="3782" w:type="dxa"/>
          </w:tcPr>
          <w:p w14:paraId="52B98714" w14:textId="77777777" w:rsidR="008B3441" w:rsidRDefault="008B3441" w:rsidP="00B721BD">
            <w:pPr>
              <w:spacing w:line="360" w:lineRule="auto"/>
            </w:pPr>
            <w:r>
              <w:t>-Varekostnader</w:t>
            </w:r>
          </w:p>
        </w:tc>
        <w:tc>
          <w:tcPr>
            <w:tcW w:w="2544" w:type="dxa"/>
          </w:tcPr>
          <w:p w14:paraId="327FE528" w14:textId="77777777" w:rsidR="008B3441" w:rsidRDefault="008B3441" w:rsidP="00B721BD">
            <w:pPr>
              <w:spacing w:line="360" w:lineRule="auto"/>
              <w:jc w:val="right"/>
            </w:pPr>
            <w:r>
              <w:t>5 000</w:t>
            </w:r>
          </w:p>
        </w:tc>
      </w:tr>
      <w:tr w:rsidR="008B3441" w14:paraId="45330CC7" w14:textId="77777777" w:rsidTr="0006294C">
        <w:trPr>
          <w:trHeight w:val="268"/>
        </w:trPr>
        <w:tc>
          <w:tcPr>
            <w:tcW w:w="3782" w:type="dxa"/>
          </w:tcPr>
          <w:p w14:paraId="26A55F8B" w14:textId="77777777" w:rsidR="008B3441" w:rsidRDefault="008B3441" w:rsidP="00B721BD">
            <w:pPr>
              <w:spacing w:line="360" w:lineRule="auto"/>
            </w:pPr>
            <w:r>
              <w:t>-Lønnskostnader</w:t>
            </w:r>
          </w:p>
        </w:tc>
        <w:tc>
          <w:tcPr>
            <w:tcW w:w="2544" w:type="dxa"/>
          </w:tcPr>
          <w:p w14:paraId="314F2B0B" w14:textId="77777777" w:rsidR="008B3441" w:rsidRDefault="008B3441" w:rsidP="00B721BD">
            <w:pPr>
              <w:spacing w:line="360" w:lineRule="auto"/>
              <w:jc w:val="right"/>
            </w:pPr>
            <w:r>
              <w:t>2 000</w:t>
            </w:r>
          </w:p>
        </w:tc>
      </w:tr>
      <w:tr w:rsidR="008B3441" w14:paraId="77CE84E9" w14:textId="77777777" w:rsidTr="0006294C">
        <w:trPr>
          <w:trHeight w:val="281"/>
        </w:trPr>
        <w:tc>
          <w:tcPr>
            <w:tcW w:w="3782" w:type="dxa"/>
          </w:tcPr>
          <w:p w14:paraId="527E0895" w14:textId="77777777" w:rsidR="008B3441" w:rsidRDefault="008B3441" w:rsidP="00B721BD">
            <w:pPr>
              <w:spacing w:line="360" w:lineRule="auto"/>
            </w:pPr>
            <w:r>
              <w:t>-Avskrivninger</w:t>
            </w:r>
          </w:p>
        </w:tc>
        <w:tc>
          <w:tcPr>
            <w:tcW w:w="2544" w:type="dxa"/>
          </w:tcPr>
          <w:p w14:paraId="481C113F" w14:textId="77777777" w:rsidR="008B3441" w:rsidRDefault="008B3441" w:rsidP="00B721BD">
            <w:pPr>
              <w:spacing w:line="360" w:lineRule="auto"/>
              <w:jc w:val="right"/>
            </w:pPr>
            <w:r>
              <w:t>500</w:t>
            </w:r>
          </w:p>
        </w:tc>
      </w:tr>
      <w:tr w:rsidR="008B3441" w14:paraId="2589C5AA" w14:textId="77777777" w:rsidTr="0006294C">
        <w:trPr>
          <w:trHeight w:val="268"/>
        </w:trPr>
        <w:tc>
          <w:tcPr>
            <w:tcW w:w="3782" w:type="dxa"/>
          </w:tcPr>
          <w:p w14:paraId="48CDD57B" w14:textId="77777777" w:rsidR="008B3441" w:rsidRDefault="008B3441" w:rsidP="00B721BD">
            <w:pPr>
              <w:spacing w:line="360" w:lineRule="auto"/>
            </w:pPr>
            <w:r>
              <w:t>-Tap på fordringer</w:t>
            </w:r>
          </w:p>
        </w:tc>
        <w:tc>
          <w:tcPr>
            <w:tcW w:w="2544" w:type="dxa"/>
          </w:tcPr>
          <w:p w14:paraId="1B83ACD2" w14:textId="77777777" w:rsidR="008B3441" w:rsidRDefault="008B3441" w:rsidP="00B721BD">
            <w:pPr>
              <w:spacing w:line="360" w:lineRule="auto"/>
              <w:jc w:val="right"/>
            </w:pPr>
            <w:r>
              <w:t>300</w:t>
            </w:r>
          </w:p>
        </w:tc>
      </w:tr>
      <w:tr w:rsidR="008B3441" w14:paraId="376BA355" w14:textId="77777777" w:rsidTr="0006294C">
        <w:trPr>
          <w:trHeight w:val="281"/>
        </w:trPr>
        <w:tc>
          <w:tcPr>
            <w:tcW w:w="3782" w:type="dxa"/>
          </w:tcPr>
          <w:p w14:paraId="3170C846" w14:textId="77777777" w:rsidR="008B3441" w:rsidRDefault="008B3441" w:rsidP="00B721BD">
            <w:pPr>
              <w:spacing w:line="360" w:lineRule="auto"/>
            </w:pPr>
            <w:r>
              <w:t>- Andre driftskostnader</w:t>
            </w:r>
          </w:p>
        </w:tc>
        <w:tc>
          <w:tcPr>
            <w:tcW w:w="2544" w:type="dxa"/>
          </w:tcPr>
          <w:p w14:paraId="4EC00423" w14:textId="77777777" w:rsidR="008B3441" w:rsidRDefault="008B3441" w:rsidP="00B721BD">
            <w:pPr>
              <w:spacing w:line="360" w:lineRule="auto"/>
              <w:jc w:val="right"/>
            </w:pPr>
            <w:r>
              <w:t>500</w:t>
            </w:r>
          </w:p>
        </w:tc>
      </w:tr>
      <w:tr w:rsidR="008B3441" w14:paraId="5CBF2803" w14:textId="77777777" w:rsidTr="0006294C">
        <w:trPr>
          <w:trHeight w:val="268"/>
        </w:trPr>
        <w:tc>
          <w:tcPr>
            <w:tcW w:w="3782" w:type="dxa"/>
          </w:tcPr>
          <w:p w14:paraId="3765CDF2" w14:textId="77777777" w:rsidR="008B3441" w:rsidRDefault="008B3441" w:rsidP="00B721BD">
            <w:pPr>
              <w:spacing w:line="360" w:lineRule="auto"/>
            </w:pPr>
            <w:r>
              <w:t>=</w:t>
            </w:r>
            <w:r w:rsidRPr="00834169">
              <w:rPr>
                <w:i/>
              </w:rPr>
              <w:t>Driftsresultat</w:t>
            </w:r>
          </w:p>
        </w:tc>
        <w:tc>
          <w:tcPr>
            <w:tcW w:w="2544" w:type="dxa"/>
          </w:tcPr>
          <w:p w14:paraId="579A7D20" w14:textId="77777777" w:rsidR="008B3441" w:rsidRDefault="008B3441" w:rsidP="00B721BD">
            <w:pPr>
              <w:spacing w:line="360" w:lineRule="auto"/>
              <w:jc w:val="right"/>
            </w:pPr>
            <w:r>
              <w:t>1 700</w:t>
            </w:r>
          </w:p>
        </w:tc>
      </w:tr>
      <w:tr w:rsidR="008B3441" w14:paraId="4DF15111" w14:textId="77777777" w:rsidTr="0006294C">
        <w:trPr>
          <w:trHeight w:val="281"/>
        </w:trPr>
        <w:tc>
          <w:tcPr>
            <w:tcW w:w="3782" w:type="dxa"/>
          </w:tcPr>
          <w:p w14:paraId="2C6EF0CE" w14:textId="77777777" w:rsidR="008B3441" w:rsidRDefault="008B3441" w:rsidP="00B721BD">
            <w:pPr>
              <w:spacing w:line="360" w:lineRule="auto"/>
            </w:pPr>
            <w:r>
              <w:t>+Renteinntekter</w:t>
            </w:r>
          </w:p>
        </w:tc>
        <w:tc>
          <w:tcPr>
            <w:tcW w:w="2544" w:type="dxa"/>
          </w:tcPr>
          <w:p w14:paraId="3718D006" w14:textId="77777777" w:rsidR="008B3441" w:rsidRDefault="008B3441" w:rsidP="00B721BD">
            <w:pPr>
              <w:spacing w:line="360" w:lineRule="auto"/>
              <w:jc w:val="right"/>
            </w:pPr>
            <w:r>
              <w:t>100</w:t>
            </w:r>
          </w:p>
        </w:tc>
      </w:tr>
      <w:tr w:rsidR="008B3441" w14:paraId="40B31689" w14:textId="77777777" w:rsidTr="0006294C">
        <w:trPr>
          <w:trHeight w:val="268"/>
        </w:trPr>
        <w:tc>
          <w:tcPr>
            <w:tcW w:w="3782" w:type="dxa"/>
          </w:tcPr>
          <w:p w14:paraId="3DBFDFAE" w14:textId="77777777" w:rsidR="008B3441" w:rsidRDefault="008B3441" w:rsidP="00B721BD">
            <w:pPr>
              <w:spacing w:line="360" w:lineRule="auto"/>
            </w:pPr>
            <w:r>
              <w:t>-Rentekostnader</w:t>
            </w:r>
          </w:p>
        </w:tc>
        <w:tc>
          <w:tcPr>
            <w:tcW w:w="2544" w:type="dxa"/>
          </w:tcPr>
          <w:p w14:paraId="04F4DC46" w14:textId="77777777" w:rsidR="008B3441" w:rsidRDefault="008B3441" w:rsidP="00B721BD">
            <w:pPr>
              <w:spacing w:line="360" w:lineRule="auto"/>
              <w:jc w:val="right"/>
            </w:pPr>
            <w:r>
              <w:t xml:space="preserve"> </w:t>
            </w:r>
            <w:r w:rsidRPr="008B3441">
              <w:rPr>
                <w:color w:val="FF0000"/>
              </w:rPr>
              <w:t xml:space="preserve"> </w:t>
            </w:r>
            <w:commentRangeStart w:id="7"/>
            <w:r w:rsidRPr="008B3441">
              <w:rPr>
                <w:color w:val="FF0000"/>
              </w:rPr>
              <w:t>400</w:t>
            </w:r>
            <w:commentRangeEnd w:id="7"/>
            <w:r w:rsidR="00B267CD">
              <w:rPr>
                <w:rStyle w:val="Merknadsreferanse"/>
              </w:rPr>
              <w:commentReference w:id="7"/>
            </w:r>
          </w:p>
        </w:tc>
      </w:tr>
      <w:tr w:rsidR="008B3441" w14:paraId="23236AE6" w14:textId="77777777" w:rsidTr="0006294C">
        <w:trPr>
          <w:trHeight w:val="281"/>
        </w:trPr>
        <w:tc>
          <w:tcPr>
            <w:tcW w:w="3782" w:type="dxa"/>
          </w:tcPr>
          <w:p w14:paraId="31746CF2" w14:textId="77777777" w:rsidR="008B3441" w:rsidRDefault="008B3441" w:rsidP="00B721BD">
            <w:pPr>
              <w:spacing w:line="360" w:lineRule="auto"/>
            </w:pPr>
            <w:r>
              <w:t>=</w:t>
            </w:r>
            <w:r w:rsidRPr="00834169">
              <w:rPr>
                <w:i/>
              </w:rPr>
              <w:t xml:space="preserve"> </w:t>
            </w:r>
            <w:r>
              <w:rPr>
                <w:i/>
              </w:rPr>
              <w:t>R</w:t>
            </w:r>
            <w:r w:rsidRPr="00834169">
              <w:rPr>
                <w:i/>
              </w:rPr>
              <w:t xml:space="preserve">esultat før </w:t>
            </w:r>
            <w:r>
              <w:rPr>
                <w:i/>
              </w:rPr>
              <w:t>ekstraordinære poster</w:t>
            </w:r>
          </w:p>
        </w:tc>
        <w:tc>
          <w:tcPr>
            <w:tcW w:w="2544" w:type="dxa"/>
          </w:tcPr>
          <w:p w14:paraId="5A845E53" w14:textId="77777777" w:rsidR="008B3441" w:rsidRPr="008B3441" w:rsidRDefault="008B3441" w:rsidP="00B721BD">
            <w:pPr>
              <w:spacing w:line="360" w:lineRule="auto"/>
              <w:jc w:val="right"/>
              <w:rPr>
                <w:i/>
              </w:rPr>
            </w:pPr>
            <w:r w:rsidRPr="008B3441">
              <w:rPr>
                <w:i/>
              </w:rPr>
              <w:t>1 400</w:t>
            </w:r>
          </w:p>
        </w:tc>
      </w:tr>
      <w:tr w:rsidR="008B3441" w14:paraId="0B718DC7" w14:textId="77777777" w:rsidTr="0006294C">
        <w:trPr>
          <w:trHeight w:val="281"/>
        </w:trPr>
        <w:tc>
          <w:tcPr>
            <w:tcW w:w="3782" w:type="dxa"/>
          </w:tcPr>
          <w:p w14:paraId="20C8BDBE" w14:textId="77777777" w:rsidR="008B3441" w:rsidRDefault="008B3441" w:rsidP="00B721BD">
            <w:pPr>
              <w:spacing w:line="360" w:lineRule="auto"/>
            </w:pPr>
            <w:r>
              <w:t>+Ekstraordinære inntekter</w:t>
            </w:r>
          </w:p>
        </w:tc>
        <w:tc>
          <w:tcPr>
            <w:tcW w:w="2544" w:type="dxa"/>
          </w:tcPr>
          <w:p w14:paraId="5023E0BD" w14:textId="77777777" w:rsidR="008B3441" w:rsidRPr="008B3441" w:rsidRDefault="008B3441" w:rsidP="00B721BD">
            <w:pPr>
              <w:spacing w:line="360" w:lineRule="auto"/>
              <w:jc w:val="right"/>
              <w:rPr>
                <w:i/>
              </w:rPr>
            </w:pPr>
            <w:r>
              <w:rPr>
                <w:i/>
              </w:rPr>
              <w:t>0</w:t>
            </w:r>
          </w:p>
        </w:tc>
      </w:tr>
      <w:tr w:rsidR="008B3441" w14:paraId="4ABA4D8C" w14:textId="77777777" w:rsidTr="0006294C">
        <w:trPr>
          <w:trHeight w:val="281"/>
        </w:trPr>
        <w:tc>
          <w:tcPr>
            <w:tcW w:w="3782" w:type="dxa"/>
          </w:tcPr>
          <w:p w14:paraId="1E58B9FA" w14:textId="77777777" w:rsidR="008B3441" w:rsidRDefault="008B3441" w:rsidP="00B721BD">
            <w:pPr>
              <w:spacing w:line="360" w:lineRule="auto"/>
            </w:pPr>
            <w:r>
              <w:t>-Ekstraordinære kostnader</w:t>
            </w:r>
          </w:p>
        </w:tc>
        <w:tc>
          <w:tcPr>
            <w:tcW w:w="2544" w:type="dxa"/>
          </w:tcPr>
          <w:p w14:paraId="4CE36584" w14:textId="77777777" w:rsidR="008B3441" w:rsidRPr="008B3441" w:rsidRDefault="008B3441" w:rsidP="00B721BD">
            <w:pPr>
              <w:spacing w:line="360" w:lineRule="auto"/>
              <w:jc w:val="right"/>
              <w:rPr>
                <w:i/>
              </w:rPr>
            </w:pPr>
            <w:r>
              <w:rPr>
                <w:i/>
              </w:rPr>
              <w:t>0</w:t>
            </w:r>
          </w:p>
        </w:tc>
      </w:tr>
      <w:tr w:rsidR="008B3441" w14:paraId="36F2835F" w14:textId="77777777" w:rsidTr="0006294C">
        <w:trPr>
          <w:trHeight w:val="281"/>
        </w:trPr>
        <w:tc>
          <w:tcPr>
            <w:tcW w:w="3782" w:type="dxa"/>
          </w:tcPr>
          <w:p w14:paraId="683DD078" w14:textId="77777777" w:rsidR="008B3441" w:rsidRDefault="008B3441" w:rsidP="00B721BD">
            <w:pPr>
              <w:spacing w:line="360" w:lineRule="auto"/>
            </w:pPr>
            <w:r>
              <w:t>=</w:t>
            </w:r>
            <w:r w:rsidRPr="00834169">
              <w:rPr>
                <w:i/>
              </w:rPr>
              <w:t xml:space="preserve"> </w:t>
            </w:r>
            <w:r>
              <w:rPr>
                <w:i/>
              </w:rPr>
              <w:t>R</w:t>
            </w:r>
            <w:r w:rsidRPr="00834169">
              <w:rPr>
                <w:i/>
              </w:rPr>
              <w:t>esultat før</w:t>
            </w:r>
            <w:r>
              <w:rPr>
                <w:i/>
              </w:rPr>
              <w:t xml:space="preserve"> skattekostnad</w:t>
            </w:r>
          </w:p>
        </w:tc>
        <w:tc>
          <w:tcPr>
            <w:tcW w:w="2544" w:type="dxa"/>
          </w:tcPr>
          <w:p w14:paraId="267378EA" w14:textId="77777777" w:rsidR="008B3441" w:rsidRDefault="008B3441" w:rsidP="00B721BD">
            <w:pPr>
              <w:spacing w:line="360" w:lineRule="auto"/>
              <w:jc w:val="right"/>
              <w:rPr>
                <w:i/>
              </w:rPr>
            </w:pPr>
            <w:r>
              <w:rPr>
                <w:i/>
              </w:rPr>
              <w:t>1400</w:t>
            </w:r>
          </w:p>
        </w:tc>
      </w:tr>
      <w:tr w:rsidR="008B3441" w14:paraId="7B148341" w14:textId="77777777" w:rsidTr="0006294C">
        <w:trPr>
          <w:trHeight w:val="268"/>
        </w:trPr>
        <w:tc>
          <w:tcPr>
            <w:tcW w:w="3782" w:type="dxa"/>
          </w:tcPr>
          <w:p w14:paraId="10A6AF9A" w14:textId="77777777" w:rsidR="008B3441" w:rsidRDefault="008B3441" w:rsidP="00B721BD">
            <w:pPr>
              <w:spacing w:line="360" w:lineRule="auto"/>
            </w:pPr>
            <w:r>
              <w:t>-Skattekostnad</w:t>
            </w:r>
          </w:p>
        </w:tc>
        <w:tc>
          <w:tcPr>
            <w:tcW w:w="2544" w:type="dxa"/>
          </w:tcPr>
          <w:p w14:paraId="65AB637C" w14:textId="77777777" w:rsidR="008B3441" w:rsidRDefault="008B3441" w:rsidP="00B721BD">
            <w:pPr>
              <w:spacing w:line="360" w:lineRule="auto"/>
              <w:jc w:val="right"/>
            </w:pPr>
            <w:r>
              <w:t>336</w:t>
            </w:r>
          </w:p>
        </w:tc>
      </w:tr>
      <w:tr w:rsidR="008B3441" w14:paraId="58262042" w14:textId="77777777" w:rsidTr="008B3441">
        <w:trPr>
          <w:trHeight w:val="416"/>
        </w:trPr>
        <w:tc>
          <w:tcPr>
            <w:tcW w:w="3782" w:type="dxa"/>
          </w:tcPr>
          <w:p w14:paraId="5CFC5471" w14:textId="77777777" w:rsidR="008B3441" w:rsidRDefault="008B3441" w:rsidP="00B721BD">
            <w:pPr>
              <w:spacing w:line="360" w:lineRule="auto"/>
            </w:pPr>
            <w:proofErr w:type="gramStart"/>
            <w:r>
              <w:t xml:space="preserve">= </w:t>
            </w:r>
            <w:r w:rsidRPr="00834169">
              <w:rPr>
                <w:i/>
              </w:rPr>
              <w:t xml:space="preserve"> Årsresultat</w:t>
            </w:r>
            <w:proofErr w:type="gramEnd"/>
          </w:p>
        </w:tc>
        <w:tc>
          <w:tcPr>
            <w:tcW w:w="2544" w:type="dxa"/>
          </w:tcPr>
          <w:p w14:paraId="57404865" w14:textId="77777777" w:rsidR="008B3441" w:rsidRPr="008B3441" w:rsidRDefault="008B3441" w:rsidP="00B721BD">
            <w:pPr>
              <w:spacing w:line="360" w:lineRule="auto"/>
              <w:jc w:val="right"/>
              <w:rPr>
                <w:i/>
              </w:rPr>
            </w:pPr>
            <w:r w:rsidRPr="008B3441">
              <w:rPr>
                <w:i/>
              </w:rPr>
              <w:t>1 064</w:t>
            </w:r>
          </w:p>
        </w:tc>
      </w:tr>
    </w:tbl>
    <w:p w14:paraId="49B06E73" w14:textId="6C27B3B5" w:rsidR="008B3441" w:rsidRDefault="008B3441" w:rsidP="00B721BD">
      <w:pPr>
        <w:spacing w:line="360" w:lineRule="auto"/>
        <w:rPr>
          <w:rFonts w:cstheme="minorHAnsi"/>
          <w:color w:val="00B050"/>
          <w:sz w:val="36"/>
        </w:rPr>
      </w:pPr>
    </w:p>
    <w:p w14:paraId="4A261652" w14:textId="47B81E2C" w:rsidR="00992F55" w:rsidRDefault="00992F55" w:rsidP="00B721BD">
      <w:pPr>
        <w:spacing w:line="360" w:lineRule="auto"/>
        <w:rPr>
          <w:rFonts w:cstheme="minorHAnsi"/>
          <w:color w:val="00B050"/>
          <w:sz w:val="36"/>
        </w:rPr>
      </w:pPr>
    </w:p>
    <w:p w14:paraId="7D6A5B0B" w14:textId="77777777" w:rsidR="00866C68" w:rsidRDefault="00866C68" w:rsidP="00B721BD">
      <w:pPr>
        <w:spacing w:line="360" w:lineRule="auto"/>
        <w:rPr>
          <w:rFonts w:cstheme="minorHAnsi"/>
          <w:color w:val="00B050"/>
          <w:sz w:val="36"/>
        </w:rPr>
      </w:pPr>
    </w:p>
    <w:p w14:paraId="48520872" w14:textId="41EF1956" w:rsidR="008234E4" w:rsidRDefault="008234E4" w:rsidP="008234E4">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88</w:t>
      </w:r>
    </w:p>
    <w:p w14:paraId="1D436EF4" w14:textId="3E610AE8" w:rsidR="00063E93" w:rsidRDefault="00063E93" w:rsidP="00063E93">
      <w:pPr>
        <w:spacing w:line="360" w:lineRule="auto"/>
        <w:rPr>
          <w:rFonts w:cstheme="minorHAnsi"/>
          <w:i/>
        </w:rPr>
      </w:pPr>
      <w:r w:rsidRPr="00CB77AC">
        <w:rPr>
          <w:rFonts w:cstheme="minorHAnsi"/>
          <w:i/>
        </w:rPr>
        <w:t>Oppgave 3</w:t>
      </w:r>
    </w:p>
    <w:p w14:paraId="14FAB9A4" w14:textId="77777777" w:rsidR="00570E56" w:rsidRPr="00CB77AC" w:rsidRDefault="00570E56" w:rsidP="00570E56">
      <w:pPr>
        <w:spacing w:after="0" w:line="360" w:lineRule="auto"/>
        <w:rPr>
          <w:rFonts w:eastAsia="Times New Roman" w:cstheme="minorHAnsi"/>
          <w:bCs/>
          <w:color w:val="000000"/>
          <w:lang w:eastAsia="nb-NO"/>
        </w:rPr>
      </w:pPr>
      <w:r w:rsidRPr="00CB77AC">
        <w:rPr>
          <w:rFonts w:eastAsia="Times New Roman" w:cstheme="minorHAnsi"/>
          <w:bCs/>
          <w:color w:val="000000"/>
          <w:lang w:eastAsia="nb-NO"/>
        </w:rPr>
        <w:t xml:space="preserve">I regnskapet til restauranten </w:t>
      </w:r>
      <w:proofErr w:type="spellStart"/>
      <w:r w:rsidRPr="00CB77AC">
        <w:rPr>
          <w:rFonts w:eastAsia="Times New Roman" w:cstheme="minorHAnsi"/>
          <w:bCs/>
          <w:color w:val="000000"/>
          <w:lang w:eastAsia="nb-NO"/>
        </w:rPr>
        <w:t>Panera</w:t>
      </w:r>
      <w:proofErr w:type="spellEnd"/>
      <w:r w:rsidRPr="00CB77AC">
        <w:rPr>
          <w:rFonts w:eastAsia="Times New Roman" w:cstheme="minorHAnsi"/>
          <w:bCs/>
          <w:color w:val="000000"/>
          <w:lang w:eastAsia="nb-NO"/>
        </w:rPr>
        <w:t xml:space="preserve"> Breakfast AS finner vi følgende poster:</w:t>
      </w:r>
    </w:p>
    <w:tbl>
      <w:tblPr>
        <w:tblW w:w="84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1134"/>
        <w:gridCol w:w="1276"/>
        <w:gridCol w:w="3582"/>
      </w:tblGrid>
      <w:tr w:rsidR="00063E93" w:rsidRPr="00CB77AC" w14:paraId="6A96A655" w14:textId="77777777" w:rsidTr="00063E93">
        <w:trPr>
          <w:trHeight w:val="489"/>
        </w:trPr>
        <w:tc>
          <w:tcPr>
            <w:tcW w:w="2492" w:type="dxa"/>
            <w:shd w:val="clear" w:color="auto" w:fill="auto"/>
            <w:noWrap/>
            <w:vAlign w:val="center"/>
            <w:hideMark/>
          </w:tcPr>
          <w:p w14:paraId="479B1725"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Inventar</w:t>
            </w:r>
          </w:p>
        </w:tc>
        <w:tc>
          <w:tcPr>
            <w:tcW w:w="1134" w:type="dxa"/>
            <w:shd w:val="clear" w:color="auto" w:fill="auto"/>
            <w:noWrap/>
            <w:vAlign w:val="bottom"/>
            <w:hideMark/>
          </w:tcPr>
          <w:p w14:paraId="23D3C3BB"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0E0895E2"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442 000</w:t>
            </w:r>
          </w:p>
        </w:tc>
        <w:tc>
          <w:tcPr>
            <w:tcW w:w="3582" w:type="dxa"/>
            <w:shd w:val="clear" w:color="auto" w:fill="auto"/>
            <w:noWrap/>
            <w:vAlign w:val="bottom"/>
            <w:hideMark/>
          </w:tcPr>
          <w:p w14:paraId="7A6AB45F"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1F6E6B25" w14:textId="77777777" w:rsidTr="00063E93">
        <w:trPr>
          <w:trHeight w:val="489"/>
        </w:trPr>
        <w:tc>
          <w:tcPr>
            <w:tcW w:w="2492" w:type="dxa"/>
            <w:shd w:val="clear" w:color="auto" w:fill="auto"/>
            <w:noWrap/>
            <w:vAlign w:val="center"/>
            <w:hideMark/>
          </w:tcPr>
          <w:p w14:paraId="3077F49B"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Leverandørgjeld</w:t>
            </w:r>
          </w:p>
        </w:tc>
        <w:tc>
          <w:tcPr>
            <w:tcW w:w="1134" w:type="dxa"/>
            <w:shd w:val="clear" w:color="auto" w:fill="auto"/>
            <w:noWrap/>
            <w:vAlign w:val="center"/>
            <w:hideMark/>
          </w:tcPr>
          <w:p w14:paraId="04EF9D1A"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 xml:space="preserve">         </w:t>
            </w:r>
          </w:p>
        </w:tc>
        <w:tc>
          <w:tcPr>
            <w:tcW w:w="1276" w:type="dxa"/>
            <w:shd w:val="clear" w:color="auto" w:fill="auto"/>
            <w:noWrap/>
            <w:vAlign w:val="bottom"/>
            <w:hideMark/>
          </w:tcPr>
          <w:p w14:paraId="38CBCE24" w14:textId="02F46047" w:rsidR="00063E93" w:rsidRPr="00570E56" w:rsidRDefault="00063E93" w:rsidP="00063E93">
            <w:pPr>
              <w:spacing w:after="0" w:line="360" w:lineRule="auto"/>
              <w:rPr>
                <w:rFonts w:eastAsia="Times New Roman" w:cstheme="minorHAnsi"/>
                <w:dstrike/>
                <w:color w:val="000000"/>
                <w:lang w:eastAsia="nb-NO"/>
              </w:rPr>
            </w:pPr>
            <w:r w:rsidRPr="00570E56">
              <w:rPr>
                <w:rFonts w:eastAsia="Times New Roman" w:cstheme="minorHAnsi"/>
                <w:color w:val="000000"/>
                <w:lang w:eastAsia="nb-NO"/>
              </w:rPr>
              <w:t xml:space="preserve">        </w:t>
            </w:r>
            <w:r w:rsidRPr="00570E56">
              <w:rPr>
                <w:rFonts w:eastAsia="Times New Roman" w:cstheme="minorHAnsi"/>
                <w:dstrike/>
                <w:color w:val="000000"/>
                <w:lang w:eastAsia="nb-NO"/>
              </w:rPr>
              <w:t>550</w:t>
            </w:r>
            <w:r w:rsidR="00570E56" w:rsidRPr="00570E56">
              <w:rPr>
                <w:rFonts w:eastAsia="Times New Roman" w:cstheme="minorHAnsi"/>
                <w:dstrike/>
                <w:color w:val="000000"/>
                <w:lang w:eastAsia="nb-NO"/>
              </w:rPr>
              <w:t> </w:t>
            </w:r>
            <w:r w:rsidRPr="00570E56">
              <w:rPr>
                <w:rFonts w:eastAsia="Times New Roman" w:cstheme="minorHAnsi"/>
                <w:dstrike/>
                <w:color w:val="000000"/>
                <w:lang w:eastAsia="nb-NO"/>
              </w:rPr>
              <w:t>0</w:t>
            </w:r>
            <w:r w:rsidR="00570E56" w:rsidRPr="00570E56">
              <w:rPr>
                <w:rFonts w:eastAsia="Times New Roman" w:cstheme="minorHAnsi"/>
                <w:dstrike/>
                <w:color w:val="000000"/>
                <w:lang w:eastAsia="nb-NO"/>
              </w:rPr>
              <w:t>0</w:t>
            </w:r>
          </w:p>
          <w:p w14:paraId="776AAA29" w14:textId="68FB1227" w:rsidR="00570E56" w:rsidRPr="00570E56" w:rsidRDefault="00570E56" w:rsidP="00570E56">
            <w:pPr>
              <w:spacing w:after="0" w:line="360" w:lineRule="auto"/>
              <w:jc w:val="right"/>
              <w:rPr>
                <w:rFonts w:eastAsia="Times New Roman" w:cstheme="minorHAnsi"/>
                <w:dstrike/>
                <w:color w:val="000000"/>
                <w:lang w:eastAsia="nb-NO"/>
              </w:rPr>
            </w:pPr>
            <w:r w:rsidRPr="00570E56">
              <w:rPr>
                <w:rFonts w:eastAsia="Times New Roman" w:cstheme="minorHAnsi"/>
                <w:color w:val="FF0000"/>
                <w:lang w:eastAsia="nb-NO"/>
              </w:rPr>
              <w:t xml:space="preserve">550 </w:t>
            </w:r>
            <w:commentRangeStart w:id="8"/>
            <w:r w:rsidRPr="00570E56">
              <w:rPr>
                <w:rFonts w:eastAsia="Times New Roman" w:cstheme="minorHAnsi"/>
                <w:color w:val="FF0000"/>
                <w:lang w:eastAsia="nb-NO"/>
              </w:rPr>
              <w:t>000</w:t>
            </w:r>
            <w:commentRangeEnd w:id="8"/>
            <w:r>
              <w:rPr>
                <w:rStyle w:val="Merknadsreferanse"/>
              </w:rPr>
              <w:commentReference w:id="8"/>
            </w:r>
          </w:p>
        </w:tc>
        <w:tc>
          <w:tcPr>
            <w:tcW w:w="3582" w:type="dxa"/>
            <w:shd w:val="clear" w:color="auto" w:fill="auto"/>
            <w:noWrap/>
            <w:vAlign w:val="bottom"/>
            <w:hideMark/>
          </w:tcPr>
          <w:p w14:paraId="520EDE2E"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1063974F" w14:textId="77777777" w:rsidTr="00063E93">
        <w:trPr>
          <w:trHeight w:val="675"/>
        </w:trPr>
        <w:tc>
          <w:tcPr>
            <w:tcW w:w="2492" w:type="dxa"/>
            <w:shd w:val="clear" w:color="auto" w:fill="auto"/>
            <w:noWrap/>
            <w:vAlign w:val="center"/>
            <w:hideMark/>
          </w:tcPr>
          <w:p w14:paraId="6A113B83"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Kundefordringer</w:t>
            </w:r>
          </w:p>
        </w:tc>
        <w:tc>
          <w:tcPr>
            <w:tcW w:w="1134" w:type="dxa"/>
            <w:shd w:val="clear" w:color="auto" w:fill="auto"/>
            <w:noWrap/>
            <w:vAlign w:val="center"/>
            <w:hideMark/>
          </w:tcPr>
          <w:p w14:paraId="3224FEF6" w14:textId="77777777" w:rsidR="00063E93" w:rsidRPr="00CB77AC" w:rsidRDefault="00063E93" w:rsidP="00063E93">
            <w:pPr>
              <w:spacing w:after="0" w:line="360" w:lineRule="auto"/>
              <w:jc w:val="right"/>
              <w:rPr>
                <w:rFonts w:eastAsia="Times New Roman" w:cstheme="minorHAnsi"/>
                <w:color w:val="000000"/>
                <w:lang w:eastAsia="nb-NO"/>
              </w:rPr>
            </w:pPr>
          </w:p>
        </w:tc>
        <w:tc>
          <w:tcPr>
            <w:tcW w:w="1276" w:type="dxa"/>
            <w:shd w:val="clear" w:color="auto" w:fill="auto"/>
            <w:noWrap/>
            <w:vAlign w:val="bottom"/>
            <w:hideMark/>
          </w:tcPr>
          <w:p w14:paraId="5055EC32"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 xml:space="preserve">        720 000</w:t>
            </w:r>
          </w:p>
        </w:tc>
        <w:tc>
          <w:tcPr>
            <w:tcW w:w="3582" w:type="dxa"/>
            <w:shd w:val="clear" w:color="auto" w:fill="auto"/>
            <w:noWrap/>
            <w:vAlign w:val="bottom"/>
            <w:hideMark/>
          </w:tcPr>
          <w:p w14:paraId="0B532949"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02BAF837" w14:textId="77777777" w:rsidTr="00063E93">
        <w:trPr>
          <w:trHeight w:val="489"/>
        </w:trPr>
        <w:tc>
          <w:tcPr>
            <w:tcW w:w="2492" w:type="dxa"/>
            <w:shd w:val="clear" w:color="auto" w:fill="auto"/>
            <w:noWrap/>
            <w:vAlign w:val="center"/>
            <w:hideMark/>
          </w:tcPr>
          <w:p w14:paraId="57B0779B"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Kontanter</w:t>
            </w:r>
          </w:p>
        </w:tc>
        <w:tc>
          <w:tcPr>
            <w:tcW w:w="1134" w:type="dxa"/>
            <w:shd w:val="clear" w:color="auto" w:fill="auto"/>
            <w:noWrap/>
            <w:vAlign w:val="bottom"/>
            <w:hideMark/>
          </w:tcPr>
          <w:p w14:paraId="27E96135"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3F42F74F"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38 000</w:t>
            </w:r>
          </w:p>
        </w:tc>
        <w:tc>
          <w:tcPr>
            <w:tcW w:w="3582" w:type="dxa"/>
            <w:shd w:val="clear" w:color="auto" w:fill="auto"/>
            <w:noWrap/>
            <w:vAlign w:val="bottom"/>
            <w:hideMark/>
          </w:tcPr>
          <w:p w14:paraId="07166F5D"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2EA8ED09" w14:textId="77777777" w:rsidTr="00063E93">
        <w:trPr>
          <w:trHeight w:val="489"/>
        </w:trPr>
        <w:tc>
          <w:tcPr>
            <w:tcW w:w="2492" w:type="dxa"/>
            <w:shd w:val="clear" w:color="auto" w:fill="auto"/>
            <w:noWrap/>
            <w:vAlign w:val="center"/>
            <w:hideMark/>
          </w:tcPr>
          <w:p w14:paraId="59D0F6A6"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Pantelån</w:t>
            </w:r>
          </w:p>
        </w:tc>
        <w:tc>
          <w:tcPr>
            <w:tcW w:w="1134" w:type="dxa"/>
            <w:shd w:val="clear" w:color="auto" w:fill="auto"/>
            <w:noWrap/>
            <w:vAlign w:val="bottom"/>
            <w:hideMark/>
          </w:tcPr>
          <w:p w14:paraId="40931FA4"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67319F2E"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900 000</w:t>
            </w:r>
          </w:p>
        </w:tc>
        <w:tc>
          <w:tcPr>
            <w:tcW w:w="3582" w:type="dxa"/>
            <w:shd w:val="clear" w:color="auto" w:fill="auto"/>
            <w:noWrap/>
            <w:vAlign w:val="bottom"/>
            <w:hideMark/>
          </w:tcPr>
          <w:p w14:paraId="75B4A849"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1580263E" w14:textId="77777777" w:rsidTr="00063E93">
        <w:trPr>
          <w:trHeight w:val="675"/>
        </w:trPr>
        <w:tc>
          <w:tcPr>
            <w:tcW w:w="2492" w:type="dxa"/>
            <w:shd w:val="clear" w:color="auto" w:fill="auto"/>
            <w:noWrap/>
            <w:vAlign w:val="center"/>
            <w:hideMark/>
          </w:tcPr>
          <w:p w14:paraId="219A3721"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Biler</w:t>
            </w:r>
          </w:p>
        </w:tc>
        <w:tc>
          <w:tcPr>
            <w:tcW w:w="1134" w:type="dxa"/>
            <w:shd w:val="clear" w:color="auto" w:fill="auto"/>
            <w:noWrap/>
            <w:vAlign w:val="bottom"/>
            <w:hideMark/>
          </w:tcPr>
          <w:p w14:paraId="3441C40E"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5A0B2979"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 xml:space="preserve"> 980 000</w:t>
            </w:r>
          </w:p>
        </w:tc>
        <w:tc>
          <w:tcPr>
            <w:tcW w:w="3582" w:type="dxa"/>
            <w:shd w:val="clear" w:color="auto" w:fill="auto"/>
            <w:noWrap/>
            <w:vAlign w:val="bottom"/>
            <w:hideMark/>
          </w:tcPr>
          <w:p w14:paraId="7942DF5F"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74A02461" w14:textId="77777777" w:rsidTr="00063E93">
        <w:trPr>
          <w:trHeight w:val="489"/>
        </w:trPr>
        <w:tc>
          <w:tcPr>
            <w:tcW w:w="2492" w:type="dxa"/>
            <w:shd w:val="clear" w:color="auto" w:fill="auto"/>
            <w:noWrap/>
            <w:vAlign w:val="center"/>
            <w:hideMark/>
          </w:tcPr>
          <w:p w14:paraId="7047CD32"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Aksjekapital</w:t>
            </w:r>
          </w:p>
        </w:tc>
        <w:tc>
          <w:tcPr>
            <w:tcW w:w="1134" w:type="dxa"/>
            <w:shd w:val="clear" w:color="auto" w:fill="auto"/>
            <w:noWrap/>
            <w:vAlign w:val="bottom"/>
            <w:hideMark/>
          </w:tcPr>
          <w:p w14:paraId="0D97EB9B"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18365747"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900 000</w:t>
            </w:r>
          </w:p>
        </w:tc>
        <w:tc>
          <w:tcPr>
            <w:tcW w:w="3582" w:type="dxa"/>
            <w:shd w:val="clear" w:color="auto" w:fill="auto"/>
            <w:noWrap/>
            <w:vAlign w:val="bottom"/>
            <w:hideMark/>
          </w:tcPr>
          <w:p w14:paraId="77BEFA95" w14:textId="77777777" w:rsidR="00063E93" w:rsidRPr="00CB77AC" w:rsidRDefault="00063E93" w:rsidP="00063E93">
            <w:pPr>
              <w:spacing w:after="0" w:line="360" w:lineRule="auto"/>
              <w:rPr>
                <w:rFonts w:eastAsia="Times New Roman" w:cstheme="minorHAnsi"/>
                <w:color w:val="0070C0"/>
                <w:lang w:eastAsia="nb-NO"/>
              </w:rPr>
            </w:pPr>
          </w:p>
        </w:tc>
      </w:tr>
      <w:tr w:rsidR="00063E93" w:rsidRPr="00CB77AC" w14:paraId="441639B3" w14:textId="77777777" w:rsidTr="00063E93">
        <w:trPr>
          <w:trHeight w:val="489"/>
        </w:trPr>
        <w:tc>
          <w:tcPr>
            <w:tcW w:w="2492" w:type="dxa"/>
            <w:shd w:val="clear" w:color="auto" w:fill="auto"/>
            <w:noWrap/>
            <w:vAlign w:val="center"/>
            <w:hideMark/>
          </w:tcPr>
          <w:p w14:paraId="3EA09FFD"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Kassekreditt</w:t>
            </w:r>
          </w:p>
        </w:tc>
        <w:tc>
          <w:tcPr>
            <w:tcW w:w="1134" w:type="dxa"/>
            <w:shd w:val="clear" w:color="auto" w:fill="auto"/>
            <w:noWrap/>
            <w:vAlign w:val="bottom"/>
            <w:hideMark/>
          </w:tcPr>
          <w:p w14:paraId="33268567"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67D887BF"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200 000</w:t>
            </w:r>
          </w:p>
        </w:tc>
        <w:tc>
          <w:tcPr>
            <w:tcW w:w="3582" w:type="dxa"/>
            <w:shd w:val="clear" w:color="auto" w:fill="auto"/>
            <w:noWrap/>
            <w:vAlign w:val="bottom"/>
            <w:hideMark/>
          </w:tcPr>
          <w:p w14:paraId="78DCA797" w14:textId="77777777" w:rsidR="00063E93" w:rsidRPr="00CB77AC" w:rsidRDefault="00063E93" w:rsidP="00063E93">
            <w:pPr>
              <w:spacing w:after="0" w:line="360" w:lineRule="auto"/>
              <w:rPr>
                <w:rFonts w:eastAsia="Times New Roman" w:cstheme="minorHAnsi"/>
                <w:color w:val="000000"/>
                <w:lang w:eastAsia="nb-NO"/>
              </w:rPr>
            </w:pPr>
          </w:p>
        </w:tc>
      </w:tr>
      <w:tr w:rsidR="00063E93" w:rsidRPr="00CB77AC" w14:paraId="0A71098E" w14:textId="77777777" w:rsidTr="00063E93">
        <w:trPr>
          <w:trHeight w:val="489"/>
        </w:trPr>
        <w:tc>
          <w:tcPr>
            <w:tcW w:w="2492" w:type="dxa"/>
            <w:shd w:val="clear" w:color="auto" w:fill="auto"/>
            <w:noWrap/>
            <w:vAlign w:val="center"/>
            <w:hideMark/>
          </w:tcPr>
          <w:p w14:paraId="23B06CF5"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Varer</w:t>
            </w:r>
          </w:p>
        </w:tc>
        <w:tc>
          <w:tcPr>
            <w:tcW w:w="1134" w:type="dxa"/>
            <w:shd w:val="clear" w:color="auto" w:fill="auto"/>
            <w:noWrap/>
            <w:vAlign w:val="bottom"/>
            <w:hideMark/>
          </w:tcPr>
          <w:p w14:paraId="4250C02E"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2EE981FF" w14:textId="77777777"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620 000</w:t>
            </w:r>
          </w:p>
        </w:tc>
        <w:tc>
          <w:tcPr>
            <w:tcW w:w="3582" w:type="dxa"/>
            <w:shd w:val="clear" w:color="auto" w:fill="auto"/>
            <w:noWrap/>
            <w:vAlign w:val="bottom"/>
          </w:tcPr>
          <w:p w14:paraId="4F2CF2F2" w14:textId="77777777" w:rsidR="00063E93" w:rsidRPr="00CB77AC" w:rsidRDefault="00063E93" w:rsidP="00063E93">
            <w:pPr>
              <w:spacing w:after="0" w:line="360" w:lineRule="auto"/>
              <w:rPr>
                <w:rFonts w:eastAsia="Times New Roman" w:cstheme="minorHAnsi"/>
                <w:color w:val="0070C0"/>
                <w:lang w:eastAsia="nb-NO"/>
              </w:rPr>
            </w:pPr>
          </w:p>
        </w:tc>
      </w:tr>
      <w:tr w:rsidR="00063E93" w:rsidRPr="00CB77AC" w14:paraId="17ABAF3D" w14:textId="77777777" w:rsidTr="00063E93">
        <w:trPr>
          <w:trHeight w:val="489"/>
        </w:trPr>
        <w:tc>
          <w:tcPr>
            <w:tcW w:w="2492" w:type="dxa"/>
            <w:shd w:val="clear" w:color="auto" w:fill="auto"/>
            <w:noWrap/>
            <w:vAlign w:val="center"/>
            <w:hideMark/>
          </w:tcPr>
          <w:p w14:paraId="61CA82C3" w14:textId="67904939"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 xml:space="preserve">Diverse kortsiktig gjeld                               </w:t>
            </w:r>
          </w:p>
        </w:tc>
        <w:tc>
          <w:tcPr>
            <w:tcW w:w="1134" w:type="dxa"/>
            <w:shd w:val="clear" w:color="auto" w:fill="auto"/>
            <w:vAlign w:val="center"/>
          </w:tcPr>
          <w:p w14:paraId="31075E37" w14:textId="77777777"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vAlign w:val="center"/>
          </w:tcPr>
          <w:p w14:paraId="2D8845AF" w14:textId="25560E1D" w:rsidR="00063E93" w:rsidRPr="00CB77AC" w:rsidRDefault="00063E93" w:rsidP="00063E93">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350</w:t>
            </w:r>
            <w:r>
              <w:rPr>
                <w:rFonts w:eastAsia="Times New Roman" w:cstheme="minorHAnsi"/>
                <w:color w:val="000000"/>
                <w:lang w:eastAsia="nb-NO"/>
              </w:rPr>
              <w:t xml:space="preserve"> </w:t>
            </w:r>
            <w:r w:rsidRPr="00CB77AC">
              <w:rPr>
                <w:rFonts w:eastAsia="Times New Roman" w:cstheme="minorHAnsi"/>
                <w:color w:val="000000"/>
                <w:lang w:eastAsia="nb-NO"/>
              </w:rPr>
              <w:t>00</w:t>
            </w:r>
            <w:r>
              <w:rPr>
                <w:rFonts w:eastAsia="Times New Roman" w:cstheme="minorHAnsi"/>
                <w:color w:val="000000"/>
                <w:lang w:eastAsia="nb-NO"/>
              </w:rPr>
              <w:t>0</w:t>
            </w:r>
          </w:p>
        </w:tc>
        <w:tc>
          <w:tcPr>
            <w:tcW w:w="3582" w:type="dxa"/>
            <w:shd w:val="clear" w:color="auto" w:fill="auto"/>
            <w:noWrap/>
            <w:vAlign w:val="bottom"/>
            <w:hideMark/>
          </w:tcPr>
          <w:p w14:paraId="5FE60DC9" w14:textId="77777777" w:rsidR="00063E93" w:rsidRPr="00CB77AC" w:rsidRDefault="00063E93" w:rsidP="00063E93">
            <w:pPr>
              <w:spacing w:after="0" w:line="360" w:lineRule="auto"/>
              <w:rPr>
                <w:rFonts w:eastAsia="Times New Roman" w:cstheme="minorHAnsi"/>
                <w:color w:val="0070C0"/>
                <w:lang w:eastAsia="nb-NO"/>
              </w:rPr>
            </w:pPr>
          </w:p>
        </w:tc>
      </w:tr>
      <w:tr w:rsidR="00063E93" w:rsidRPr="00CB77AC" w14:paraId="69929564" w14:textId="77777777" w:rsidTr="00063E93">
        <w:trPr>
          <w:trHeight w:val="489"/>
        </w:trPr>
        <w:tc>
          <w:tcPr>
            <w:tcW w:w="2492" w:type="dxa"/>
            <w:shd w:val="clear" w:color="auto" w:fill="auto"/>
            <w:noWrap/>
            <w:vAlign w:val="center"/>
            <w:hideMark/>
          </w:tcPr>
          <w:p w14:paraId="1F609340"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Bankinnskudd</w:t>
            </w:r>
          </w:p>
        </w:tc>
        <w:tc>
          <w:tcPr>
            <w:tcW w:w="1134" w:type="dxa"/>
            <w:shd w:val="clear" w:color="auto" w:fill="auto"/>
            <w:vAlign w:val="center"/>
          </w:tcPr>
          <w:p w14:paraId="306E7B1F" w14:textId="649ABD64" w:rsidR="00063E93" w:rsidRPr="00CB77AC" w:rsidRDefault="00063E93" w:rsidP="00063E93">
            <w:pPr>
              <w:spacing w:after="0" w:line="360" w:lineRule="auto"/>
              <w:rPr>
                <w:rFonts w:eastAsia="Times New Roman" w:cstheme="minorHAnsi"/>
                <w:color w:val="000000"/>
                <w:lang w:eastAsia="nb-NO"/>
              </w:rPr>
            </w:pPr>
          </w:p>
        </w:tc>
        <w:tc>
          <w:tcPr>
            <w:tcW w:w="1276" w:type="dxa"/>
            <w:shd w:val="clear" w:color="auto" w:fill="auto"/>
            <w:noWrap/>
            <w:vAlign w:val="center"/>
            <w:hideMark/>
          </w:tcPr>
          <w:p w14:paraId="19762470" w14:textId="77777777" w:rsidR="00063E93" w:rsidRPr="00CB77AC" w:rsidRDefault="00063E93" w:rsidP="00063E93">
            <w:pPr>
              <w:spacing w:after="0" w:line="360" w:lineRule="auto"/>
              <w:rPr>
                <w:rFonts w:eastAsia="Times New Roman" w:cstheme="minorHAnsi"/>
                <w:color w:val="000000"/>
                <w:lang w:eastAsia="nb-NO"/>
              </w:rPr>
            </w:pPr>
            <w:r w:rsidRPr="00CB77AC">
              <w:rPr>
                <w:rFonts w:eastAsia="Times New Roman" w:cstheme="minorHAnsi"/>
                <w:color w:val="000000"/>
                <w:lang w:eastAsia="nb-NO"/>
              </w:rPr>
              <w:t xml:space="preserve">        100 000</w:t>
            </w:r>
          </w:p>
        </w:tc>
        <w:tc>
          <w:tcPr>
            <w:tcW w:w="3582" w:type="dxa"/>
            <w:shd w:val="clear" w:color="auto" w:fill="auto"/>
            <w:noWrap/>
            <w:vAlign w:val="bottom"/>
            <w:hideMark/>
          </w:tcPr>
          <w:p w14:paraId="64609DCC" w14:textId="77777777" w:rsidR="00063E93" w:rsidRPr="00CB77AC" w:rsidRDefault="00063E93" w:rsidP="00063E93">
            <w:pPr>
              <w:spacing w:after="0" w:line="360" w:lineRule="auto"/>
              <w:rPr>
                <w:rFonts w:eastAsia="Times New Roman" w:cstheme="minorHAnsi"/>
                <w:color w:val="000000"/>
                <w:lang w:eastAsia="nb-NO"/>
              </w:rPr>
            </w:pPr>
          </w:p>
        </w:tc>
      </w:tr>
    </w:tbl>
    <w:p w14:paraId="21D9772A" w14:textId="77777777" w:rsidR="00063E93" w:rsidRPr="00CB77AC" w:rsidRDefault="00063E93" w:rsidP="00063E93">
      <w:pPr>
        <w:spacing w:line="360" w:lineRule="auto"/>
        <w:rPr>
          <w:rFonts w:cstheme="minorHAnsi"/>
          <w:i/>
        </w:rPr>
      </w:pPr>
    </w:p>
    <w:p w14:paraId="2EBD5DDA" w14:textId="5CA5AEC7" w:rsidR="00063E93" w:rsidRPr="00063E93" w:rsidRDefault="00063E93" w:rsidP="00063E93">
      <w:pPr>
        <w:pStyle w:val="Listeavsnitt"/>
        <w:numPr>
          <w:ilvl w:val="0"/>
          <w:numId w:val="7"/>
        </w:numPr>
        <w:spacing w:line="360" w:lineRule="auto"/>
        <w:rPr>
          <w:rFonts w:cstheme="minorHAnsi"/>
        </w:rPr>
      </w:pPr>
      <w:r w:rsidRPr="00CB77AC">
        <w:rPr>
          <w:rFonts w:asciiTheme="minorHAnsi" w:hAnsiTheme="minorHAnsi" w:cstheme="minorHAnsi"/>
          <w:color w:val="000000"/>
          <w:sz w:val="22"/>
          <w:szCs w:val="22"/>
        </w:rPr>
        <w:t xml:space="preserve">Grupper postene slik at du finner summen av kapitalbruk og kapitalanskaffelse for </w:t>
      </w:r>
      <w:proofErr w:type="spellStart"/>
      <w:r w:rsidRPr="00CB77AC">
        <w:rPr>
          <w:rFonts w:asciiTheme="minorHAnsi" w:hAnsiTheme="minorHAnsi" w:cstheme="minorHAnsi"/>
          <w:bCs/>
          <w:color w:val="000000"/>
          <w:sz w:val="22"/>
          <w:szCs w:val="22"/>
        </w:rPr>
        <w:t>Panera</w:t>
      </w:r>
      <w:proofErr w:type="spellEnd"/>
      <w:r w:rsidRPr="00CB77AC">
        <w:rPr>
          <w:rFonts w:asciiTheme="minorHAnsi" w:hAnsiTheme="minorHAnsi" w:cstheme="minorHAnsi"/>
          <w:bCs/>
          <w:color w:val="000000"/>
          <w:sz w:val="22"/>
          <w:szCs w:val="22"/>
        </w:rPr>
        <w:t xml:space="preserve"> Breakfast AS</w:t>
      </w:r>
      <w:r w:rsidRPr="00CB77AC">
        <w:rPr>
          <w:rFonts w:asciiTheme="minorHAnsi" w:hAnsiTheme="minorHAnsi" w:cstheme="minorHAnsi"/>
          <w:color w:val="000000"/>
          <w:sz w:val="22"/>
          <w:szCs w:val="22"/>
        </w:rPr>
        <w:t>.</w:t>
      </w:r>
    </w:p>
    <w:p w14:paraId="52FEE5B6" w14:textId="77777777" w:rsidR="00063E93" w:rsidRPr="00CB77AC" w:rsidRDefault="00063E93" w:rsidP="00063E93">
      <w:pPr>
        <w:pStyle w:val="Listeavsnitt"/>
        <w:numPr>
          <w:ilvl w:val="0"/>
          <w:numId w:val="6"/>
        </w:numPr>
        <w:spacing w:line="360" w:lineRule="auto"/>
        <w:rPr>
          <w:rFonts w:asciiTheme="minorHAnsi" w:hAnsiTheme="minorHAnsi" w:cstheme="minorHAnsi"/>
          <w:color w:val="000000"/>
          <w:sz w:val="22"/>
          <w:szCs w:val="22"/>
        </w:rPr>
      </w:pPr>
      <w:r w:rsidRPr="00CB77AC">
        <w:rPr>
          <w:rFonts w:asciiTheme="minorHAnsi" w:hAnsiTheme="minorHAnsi" w:cstheme="minorHAnsi"/>
          <w:color w:val="000000"/>
          <w:sz w:val="22"/>
          <w:szCs w:val="22"/>
        </w:rPr>
        <w:t>Hvor mange prosent er egenkapitalen av totalkapitalen?</w:t>
      </w:r>
    </w:p>
    <w:p w14:paraId="5B2EF696" w14:textId="77777777" w:rsidR="00063E93" w:rsidRPr="00063E93" w:rsidRDefault="00063E93" w:rsidP="00063E93">
      <w:pPr>
        <w:pStyle w:val="Listeavsnitt"/>
        <w:spacing w:line="360" w:lineRule="auto"/>
        <w:rPr>
          <w:rFonts w:cstheme="minorHAnsi"/>
        </w:rPr>
      </w:pPr>
    </w:p>
    <w:p w14:paraId="7998B48C" w14:textId="06C215EF" w:rsidR="00570E56" w:rsidRDefault="00570E56" w:rsidP="00B721BD">
      <w:pPr>
        <w:spacing w:after="0" w:line="360" w:lineRule="auto"/>
        <w:rPr>
          <w:rFonts w:cstheme="minorHAnsi"/>
          <w:color w:val="00B050"/>
          <w:sz w:val="36"/>
        </w:rPr>
      </w:pPr>
    </w:p>
    <w:p w14:paraId="73B21B71" w14:textId="40FA6161" w:rsidR="00FD5422" w:rsidRDefault="00FD5422" w:rsidP="00FD5422">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98</w:t>
      </w:r>
    </w:p>
    <w:p w14:paraId="38CA7EBB" w14:textId="77777777" w:rsidR="00365D55" w:rsidRDefault="00866C68" w:rsidP="00866C68">
      <w:pPr>
        <w:spacing w:line="360" w:lineRule="auto"/>
        <w:rPr>
          <w:rFonts w:cstheme="minorHAnsi"/>
        </w:rPr>
      </w:pPr>
      <w:r w:rsidRPr="00866C68">
        <w:rPr>
          <w:rFonts w:cstheme="minorHAnsi"/>
        </w:rPr>
        <w:lastRenderedPageBreak/>
        <w:t xml:space="preserve">skomaker blir gjerne ved sin lest. Det gjelder like gjerne utøvere av andre håndverksfag også. En finansiell investor er imidlertid ikke bundet av slike hensyn. </w:t>
      </w:r>
    </w:p>
    <w:p w14:paraId="023C18E0" w14:textId="4F743964" w:rsidR="00866C68" w:rsidRPr="00866C68" w:rsidRDefault="00866C68" w:rsidP="00866C68">
      <w:pPr>
        <w:spacing w:line="360" w:lineRule="auto"/>
        <w:rPr>
          <w:rFonts w:cstheme="minorHAnsi"/>
        </w:rPr>
      </w:pPr>
      <w:r w:rsidRPr="00866C68">
        <w:rPr>
          <w:rFonts w:cstheme="minorHAnsi"/>
        </w:rPr>
        <w:t>Kapitalens omløpshastighet er annet nøkkeltall som måler hvor effektivt man utnytter kapitalen til å skape inntekter. Omløpshastigheten forteller hvor mange ganger den investerte kapitalen blir omsatt i løpet av et år.</w:t>
      </w:r>
    </w:p>
    <w:p w14:paraId="5693011F" w14:textId="73C7F9A6" w:rsidR="00866C68" w:rsidRPr="00866C68" w:rsidRDefault="00866C68" w:rsidP="00866C68">
      <w:pPr>
        <w:spacing w:line="360" w:lineRule="auto"/>
        <w:rPr>
          <w:rFonts w:cstheme="minorHAnsi"/>
        </w:rPr>
      </w:pPr>
      <w:r>
        <w:rPr>
          <w:rFonts w:cstheme="minorHAnsi"/>
        </w:rPr>
        <w:t xml:space="preserve">   </w:t>
      </w:r>
      <w:r w:rsidRPr="00866C68">
        <w:rPr>
          <w:rFonts w:cstheme="minorHAnsi"/>
        </w:rPr>
        <w:t>9 Kapitalens omløpshastighet = totale inntekter/gjennomsnittlig totalkapital</w:t>
      </w:r>
    </w:p>
    <w:p w14:paraId="1FA47A0C" w14:textId="4B6C97C3" w:rsidR="00866C68" w:rsidRPr="00FD5422" w:rsidRDefault="00866C68" w:rsidP="00866C68">
      <w:pPr>
        <w:spacing w:line="360" w:lineRule="auto"/>
        <w:rPr>
          <w:rFonts w:cstheme="minorHAnsi"/>
        </w:rPr>
      </w:pPr>
      <w:r>
        <w:rPr>
          <w:rFonts w:cstheme="minorHAnsi"/>
          <w:bCs/>
          <w:kern w:val="24"/>
        </w:rPr>
        <w:t>G</w:t>
      </w:r>
      <w:r w:rsidRPr="00FD5422">
        <w:rPr>
          <w:rFonts w:cstheme="minorHAnsi"/>
          <w:bCs/>
          <w:kern w:val="24"/>
        </w:rPr>
        <w:t>jennomsnittlig totalkapital = (Totalkapital IB + Totalkapital UB)</w:t>
      </w:r>
      <w:r w:rsidRPr="00FD5422">
        <w:rPr>
          <w:rFonts w:cstheme="minorHAnsi"/>
        </w:rPr>
        <w:t xml:space="preserve"> x</w:t>
      </w:r>
      <w:r w:rsidR="00365D55">
        <w:rPr>
          <w:rFonts w:cstheme="minorHAnsi"/>
        </w:rPr>
        <w:t xml:space="preserve"> </w:t>
      </w:r>
      <w:r w:rsidRPr="00FD5422">
        <w:rPr>
          <w:rFonts w:cstheme="minorHAnsi"/>
        </w:rPr>
        <w:t>0,5</w:t>
      </w:r>
    </w:p>
    <w:p w14:paraId="03EAD762" w14:textId="77777777" w:rsidR="00866C68" w:rsidRPr="008F780E" w:rsidRDefault="00866C68" w:rsidP="00866C68">
      <w:pPr>
        <w:pStyle w:val="Listeavsnitt"/>
        <w:spacing w:line="360" w:lineRule="auto"/>
        <w:rPr>
          <w:rFonts w:asciiTheme="minorHAnsi" w:hAnsiTheme="minorHAnsi" w:cstheme="minorHAnsi"/>
          <w:sz w:val="22"/>
          <w:szCs w:val="22"/>
        </w:rPr>
      </w:pPr>
    </w:p>
    <w:p w14:paraId="635586D8" w14:textId="2006E6CA" w:rsidR="00866C68" w:rsidRPr="008F780E" w:rsidRDefault="00866C68" w:rsidP="00866C68">
      <w:pPr>
        <w:pStyle w:val="Listeavsnitt"/>
        <w:numPr>
          <w:ilvl w:val="0"/>
          <w:numId w:val="10"/>
        </w:numPr>
        <w:spacing w:after="160" w:line="360" w:lineRule="auto"/>
        <w:rPr>
          <w:rFonts w:asciiTheme="minorHAnsi" w:hAnsiTheme="minorHAnsi" w:cstheme="minorHAnsi"/>
          <w:sz w:val="22"/>
          <w:szCs w:val="22"/>
        </w:rPr>
      </w:pPr>
      <w:r w:rsidRPr="008F780E">
        <w:rPr>
          <w:rFonts w:asciiTheme="minorHAnsi" w:hAnsiTheme="minorHAnsi" w:cstheme="minorHAnsi"/>
          <w:sz w:val="22"/>
          <w:szCs w:val="22"/>
        </w:rPr>
        <w:t xml:space="preserve">Kapitalens omløpshastighet 2017 </w:t>
      </w:r>
      <w:r w:rsidRPr="008F780E">
        <w:rPr>
          <w:rFonts w:asciiTheme="minorHAnsi" w:hAnsiTheme="minorHAnsi" w:cstheme="minorHAnsi"/>
          <w:b/>
          <w:sz w:val="22"/>
          <w:szCs w:val="22"/>
        </w:rPr>
        <w:t xml:space="preserve">= </w:t>
      </w:r>
      <w:r w:rsidRPr="008F780E">
        <w:rPr>
          <w:rFonts w:asciiTheme="minorHAnsi" w:hAnsiTheme="minorHAnsi" w:cstheme="minorHAnsi"/>
          <w:sz w:val="22"/>
          <w:szCs w:val="22"/>
        </w:rPr>
        <w:t>36 600</w:t>
      </w:r>
      <w:proofErr w:type="gramStart"/>
      <w:r w:rsidRPr="008F780E">
        <w:rPr>
          <w:rFonts w:asciiTheme="minorHAnsi" w:hAnsiTheme="minorHAnsi" w:cstheme="minorHAnsi"/>
          <w:sz w:val="22"/>
          <w:szCs w:val="22"/>
        </w:rPr>
        <w:t>/(</w:t>
      </w:r>
      <w:proofErr w:type="gramEnd"/>
      <w:r w:rsidRPr="008F780E">
        <w:rPr>
          <w:rFonts w:asciiTheme="minorHAnsi" w:hAnsiTheme="minorHAnsi" w:cstheme="minorHAnsi"/>
          <w:sz w:val="22"/>
          <w:szCs w:val="22"/>
        </w:rPr>
        <w:t>8 390+7 722) x</w:t>
      </w:r>
      <w:r w:rsidR="00365D55">
        <w:rPr>
          <w:rFonts w:asciiTheme="minorHAnsi" w:hAnsiTheme="minorHAnsi" w:cstheme="minorHAnsi"/>
          <w:sz w:val="22"/>
          <w:szCs w:val="22"/>
        </w:rPr>
        <w:t xml:space="preserve"> </w:t>
      </w:r>
      <w:r w:rsidRPr="008F780E">
        <w:rPr>
          <w:rFonts w:asciiTheme="minorHAnsi" w:hAnsiTheme="minorHAnsi" w:cstheme="minorHAnsi"/>
          <w:sz w:val="22"/>
          <w:szCs w:val="22"/>
        </w:rPr>
        <w:t xml:space="preserve">0,5 = </w:t>
      </w:r>
      <w:r w:rsidRPr="00FD5422">
        <w:rPr>
          <w:rFonts w:asciiTheme="minorHAnsi" w:hAnsiTheme="minorHAnsi" w:cstheme="minorHAnsi"/>
          <w:dstrike/>
          <w:sz w:val="22"/>
          <w:szCs w:val="22"/>
        </w:rPr>
        <w:t>1,14</w:t>
      </w:r>
      <w:r w:rsidRPr="00FD5422">
        <w:rPr>
          <w:rFonts w:asciiTheme="minorHAnsi" w:hAnsiTheme="minorHAnsi" w:cstheme="minorHAnsi"/>
          <w:color w:val="FF0000"/>
          <w:sz w:val="22"/>
          <w:szCs w:val="22"/>
        </w:rPr>
        <w:t xml:space="preserve"> 4,</w:t>
      </w:r>
      <w:commentRangeStart w:id="9"/>
      <w:r w:rsidRPr="00FD5422">
        <w:rPr>
          <w:rFonts w:asciiTheme="minorHAnsi" w:hAnsiTheme="minorHAnsi" w:cstheme="minorHAnsi"/>
          <w:color w:val="FF0000"/>
          <w:sz w:val="22"/>
          <w:szCs w:val="22"/>
        </w:rPr>
        <w:t>5</w:t>
      </w:r>
      <w:commentRangeEnd w:id="9"/>
      <w:r>
        <w:rPr>
          <w:rStyle w:val="Merknadsreferanse"/>
          <w:rFonts w:asciiTheme="minorHAnsi" w:eastAsiaTheme="minorHAnsi" w:hAnsiTheme="minorHAnsi" w:cstheme="minorBidi"/>
          <w:lang w:eastAsia="en-US"/>
        </w:rPr>
        <w:commentReference w:id="9"/>
      </w:r>
    </w:p>
    <w:p w14:paraId="60769FA0" w14:textId="02D0332C" w:rsidR="00FD5422" w:rsidRDefault="00866C68" w:rsidP="00866C68">
      <w:pPr>
        <w:spacing w:line="360" w:lineRule="auto"/>
        <w:rPr>
          <w:rFonts w:cstheme="minorHAnsi"/>
        </w:rPr>
      </w:pPr>
      <w:r w:rsidRPr="00866C68">
        <w:rPr>
          <w:rFonts w:cstheme="minorHAnsi"/>
        </w:rPr>
        <w:t>Det er vanskelig å vurdere om denne omløpshastigheten er høy eller lav, da det er store forskjeller på gjennomsnitt for kapitalens omløpshastighet fra bransje til bransje. Et tall på 1</w:t>
      </w:r>
      <w:r w:rsidRPr="00AB28DF">
        <w:rPr>
          <w:rFonts w:cstheme="minorHAnsi"/>
        </w:rPr>
        <w:t>,0</w:t>
      </w:r>
      <w:r w:rsidR="00AB28DF" w:rsidRPr="00AB28DF">
        <w:rPr>
          <w:rFonts w:cstheme="minorHAnsi"/>
        </w:rPr>
        <w:t xml:space="preserve"> </w:t>
      </w:r>
      <w:commentRangeStart w:id="10"/>
      <w:r w:rsidR="00AB28DF" w:rsidRPr="00AB28DF">
        <w:rPr>
          <w:rFonts w:cstheme="minorHAnsi"/>
          <w:color w:val="FF0000"/>
        </w:rPr>
        <w:t>er akseptabelt, og en verdi på 4,5</w:t>
      </w:r>
      <w:r w:rsidRPr="00AB28DF">
        <w:rPr>
          <w:rFonts w:cstheme="minorHAnsi"/>
          <w:color w:val="FF0000"/>
        </w:rPr>
        <w:t xml:space="preserve"> </w:t>
      </w:r>
      <w:commentRangeEnd w:id="10"/>
      <w:r w:rsidR="00AB28DF">
        <w:rPr>
          <w:rStyle w:val="Merknadsreferanse"/>
        </w:rPr>
        <w:commentReference w:id="10"/>
      </w:r>
      <w:r w:rsidRPr="00866C68">
        <w:rPr>
          <w:rFonts w:cstheme="minorHAnsi"/>
        </w:rPr>
        <w:t xml:space="preserve">er ikke noen grunn til å slå alarm </w:t>
      </w:r>
      <w:commentRangeStart w:id="11"/>
      <w:commentRangeStart w:id="12"/>
      <w:r w:rsidR="00AB28DF" w:rsidRPr="00AB28DF">
        <w:rPr>
          <w:rFonts w:cstheme="minorHAnsi"/>
          <w:color w:val="FF0000"/>
        </w:rPr>
        <w:t xml:space="preserve">om </w:t>
      </w:r>
      <w:commentRangeEnd w:id="11"/>
      <w:r w:rsidR="00AB28DF">
        <w:rPr>
          <w:rStyle w:val="Merknadsreferanse"/>
        </w:rPr>
        <w:commentReference w:id="11"/>
      </w:r>
      <w:commentRangeEnd w:id="12"/>
      <w:r w:rsidR="00785940">
        <w:rPr>
          <w:rStyle w:val="Merknadsreferanse"/>
        </w:rPr>
        <w:commentReference w:id="12"/>
      </w:r>
      <w:r w:rsidRPr="00866C68">
        <w:rPr>
          <w:rFonts w:cstheme="minorHAnsi"/>
        </w:rPr>
        <w:t>i hvert fall. Her bør man sammenligne med snittet i bransjen.</w:t>
      </w:r>
    </w:p>
    <w:p w14:paraId="4650E98F" w14:textId="77777777" w:rsidR="00BF000D" w:rsidRPr="00866C68" w:rsidRDefault="00BF000D" w:rsidP="00866C68">
      <w:pPr>
        <w:spacing w:line="360" w:lineRule="auto"/>
        <w:rPr>
          <w:rFonts w:cstheme="minorHAnsi"/>
        </w:rPr>
      </w:pPr>
    </w:p>
    <w:p w14:paraId="7A2302D3" w14:textId="291CEFCE" w:rsidR="00FD5422" w:rsidRDefault="00FD5422" w:rsidP="00FD5422">
      <w:pPr>
        <w:spacing w:after="0" w:line="360" w:lineRule="auto"/>
        <w:rPr>
          <w:rFonts w:cstheme="minorHAnsi"/>
          <w:color w:val="00B050"/>
          <w:sz w:val="36"/>
        </w:rPr>
      </w:pPr>
      <w:r w:rsidRPr="00CA0052">
        <w:rPr>
          <w:rFonts w:cstheme="minorHAnsi"/>
          <w:color w:val="00B050"/>
          <w:sz w:val="36"/>
        </w:rPr>
        <w:t>SIDE 1</w:t>
      </w:r>
      <w:r>
        <w:rPr>
          <w:rFonts w:cstheme="minorHAnsi"/>
          <w:color w:val="00B050"/>
          <w:sz w:val="36"/>
        </w:rPr>
        <w:t>07</w:t>
      </w:r>
    </w:p>
    <w:p w14:paraId="51F8B118" w14:textId="77777777" w:rsidR="00BF000D" w:rsidRPr="00BF000D" w:rsidRDefault="00BF000D" w:rsidP="00BF000D">
      <w:pPr>
        <w:spacing w:after="0" w:line="360" w:lineRule="auto"/>
        <w:rPr>
          <w:rFonts w:cstheme="minorHAnsi"/>
          <w:sz w:val="28"/>
        </w:rPr>
      </w:pPr>
      <w:r w:rsidRPr="00BF000D">
        <w:rPr>
          <w:rFonts w:cstheme="minorHAnsi"/>
          <w:color w:val="A6A6A6" w:themeColor="background1" w:themeShade="A6"/>
          <w:sz w:val="28"/>
        </w:rPr>
        <w:t xml:space="preserve">4.2.5 </w:t>
      </w:r>
      <w:r w:rsidRPr="00BF000D">
        <w:rPr>
          <w:rFonts w:cstheme="minorHAnsi"/>
          <w:sz w:val="28"/>
        </w:rPr>
        <w:t xml:space="preserve">KRAV TIL NØKKELTALL – OPPSUMMERING </w:t>
      </w:r>
    </w:p>
    <w:p w14:paraId="232C5781" w14:textId="453D0BC0" w:rsidR="00BF000D" w:rsidRPr="00BF000D" w:rsidRDefault="00BF000D" w:rsidP="00BF000D">
      <w:pPr>
        <w:spacing w:after="0" w:line="360" w:lineRule="auto"/>
        <w:rPr>
          <w:rFonts w:cstheme="minorHAnsi"/>
        </w:rPr>
      </w:pPr>
      <w:r w:rsidRPr="00BF000D">
        <w:rPr>
          <w:rFonts w:cstheme="minorHAnsi"/>
        </w:rPr>
        <w:t>Krav til nøkkeltall for AS EKKO for 2017 er systematisert i tabellen nedenfor. Her er bare de nøkkeltallene som er mest brukt, tatt med. I prinsippet bør man ha en kolonne for tall fra 2016 også, for å kunne se på utviklingen i bedriften over tid. Eieren bør altså ta med begge årene hvis han eller hun har tilgang til tall for begge. Se Appendiks 1 «Bruk av nøkkeltall i regnskapsanalyse» på side 313.</w:t>
      </w:r>
    </w:p>
    <w:p w14:paraId="562885D4" w14:textId="7725C009" w:rsidR="00BF000D" w:rsidRDefault="00BF000D" w:rsidP="00BF000D">
      <w:pPr>
        <w:spacing w:after="0" w:line="360" w:lineRule="auto"/>
        <w:rPr>
          <w:rFonts w:cstheme="minorHAnsi"/>
          <w:color w:val="00B050"/>
          <w:sz w:val="36"/>
        </w:rPr>
      </w:pPr>
      <w:r w:rsidRPr="00BF000D">
        <w:rPr>
          <w:rFonts w:cstheme="minorHAnsi"/>
        </w:rPr>
        <w:t>TABELL 4.2 Nøkkeltall</w:t>
      </w:r>
    </w:p>
    <w:p w14:paraId="7641394D" w14:textId="3F402F71" w:rsidR="00FD5422" w:rsidRDefault="00FD5422" w:rsidP="00FD5422">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701"/>
        <w:gridCol w:w="1932"/>
      </w:tblGrid>
      <w:tr w:rsidR="00C75F95" w:rsidRPr="008F780E" w14:paraId="3F799650" w14:textId="77777777" w:rsidTr="00BF000D">
        <w:trPr>
          <w:trHeight w:val="667"/>
        </w:trPr>
        <w:tc>
          <w:tcPr>
            <w:tcW w:w="3681" w:type="dxa"/>
          </w:tcPr>
          <w:p w14:paraId="1472B0CB" w14:textId="77777777" w:rsidR="00C75F95" w:rsidRPr="00BF000D" w:rsidRDefault="00C75F95" w:rsidP="00F11251">
            <w:pPr>
              <w:spacing w:line="360" w:lineRule="auto"/>
              <w:jc w:val="center"/>
              <w:rPr>
                <w:i/>
              </w:rPr>
            </w:pPr>
            <w:bookmarkStart w:id="13" w:name="_Hlk508269947"/>
            <w:r w:rsidRPr="00BF000D">
              <w:rPr>
                <w:i/>
              </w:rPr>
              <w:t>NØKKELTALL</w:t>
            </w:r>
          </w:p>
        </w:tc>
        <w:tc>
          <w:tcPr>
            <w:tcW w:w="1134" w:type="dxa"/>
          </w:tcPr>
          <w:p w14:paraId="0EF51D76" w14:textId="77777777" w:rsidR="00C75F95" w:rsidRPr="00BF000D" w:rsidRDefault="00C75F95" w:rsidP="00F11251">
            <w:pPr>
              <w:spacing w:line="360" w:lineRule="auto"/>
              <w:jc w:val="center"/>
              <w:rPr>
                <w:i/>
              </w:rPr>
            </w:pPr>
            <w:r w:rsidRPr="00BF000D">
              <w:rPr>
                <w:i/>
              </w:rPr>
              <w:t>2017</w:t>
            </w:r>
          </w:p>
        </w:tc>
        <w:tc>
          <w:tcPr>
            <w:tcW w:w="1701" w:type="dxa"/>
          </w:tcPr>
          <w:p w14:paraId="6C77F6CE" w14:textId="77777777" w:rsidR="00C75F95" w:rsidRPr="00BF000D" w:rsidRDefault="00C75F95" w:rsidP="00F11251">
            <w:pPr>
              <w:spacing w:line="360" w:lineRule="auto"/>
              <w:jc w:val="center"/>
              <w:rPr>
                <w:i/>
              </w:rPr>
            </w:pPr>
            <w:r w:rsidRPr="00BF000D">
              <w:rPr>
                <w:i/>
              </w:rPr>
              <w:t>KRAV</w:t>
            </w:r>
          </w:p>
        </w:tc>
        <w:tc>
          <w:tcPr>
            <w:tcW w:w="1932" w:type="dxa"/>
          </w:tcPr>
          <w:p w14:paraId="51442CDA" w14:textId="77777777" w:rsidR="00C75F95" w:rsidRPr="00BF000D" w:rsidRDefault="00C75F95" w:rsidP="00F11251">
            <w:pPr>
              <w:spacing w:line="360" w:lineRule="auto"/>
              <w:rPr>
                <w:i/>
              </w:rPr>
            </w:pPr>
            <w:r w:rsidRPr="00BF000D">
              <w:rPr>
                <w:i/>
              </w:rPr>
              <w:t>VURDERING AV NIVÅ</w:t>
            </w:r>
          </w:p>
        </w:tc>
      </w:tr>
      <w:tr w:rsidR="00C75F95" w:rsidRPr="008F780E" w14:paraId="2A2B3FD8" w14:textId="77777777" w:rsidTr="00BF000D">
        <w:trPr>
          <w:trHeight w:val="282"/>
        </w:trPr>
        <w:tc>
          <w:tcPr>
            <w:tcW w:w="3681" w:type="dxa"/>
          </w:tcPr>
          <w:p w14:paraId="36886337" w14:textId="77777777" w:rsidR="00C75F95" w:rsidRPr="008F780E" w:rsidRDefault="00C75F95" w:rsidP="00F11251">
            <w:pPr>
              <w:spacing w:line="360" w:lineRule="auto"/>
              <w:jc w:val="both"/>
              <w:rPr>
                <w:b/>
              </w:rPr>
            </w:pPr>
            <w:r w:rsidRPr="008F780E">
              <w:rPr>
                <w:b/>
                <w:sz w:val="24"/>
              </w:rPr>
              <w:t>I) LØNNSOMHET</w:t>
            </w:r>
          </w:p>
        </w:tc>
        <w:tc>
          <w:tcPr>
            <w:tcW w:w="1134" w:type="dxa"/>
          </w:tcPr>
          <w:p w14:paraId="2952FAE4" w14:textId="77777777" w:rsidR="00C75F95" w:rsidRPr="008F780E" w:rsidRDefault="00C75F95" w:rsidP="00F11251">
            <w:pPr>
              <w:spacing w:line="360" w:lineRule="auto"/>
              <w:jc w:val="both"/>
            </w:pPr>
          </w:p>
        </w:tc>
        <w:tc>
          <w:tcPr>
            <w:tcW w:w="1701" w:type="dxa"/>
          </w:tcPr>
          <w:p w14:paraId="6F6FC25C" w14:textId="77777777" w:rsidR="00C75F95" w:rsidRPr="008F780E" w:rsidRDefault="00C75F95" w:rsidP="00F11251">
            <w:pPr>
              <w:spacing w:line="360" w:lineRule="auto"/>
              <w:jc w:val="both"/>
            </w:pPr>
          </w:p>
        </w:tc>
        <w:tc>
          <w:tcPr>
            <w:tcW w:w="1932" w:type="dxa"/>
          </w:tcPr>
          <w:p w14:paraId="2D8032D7" w14:textId="77777777" w:rsidR="00C75F95" w:rsidRPr="008F780E" w:rsidRDefault="00C75F95" w:rsidP="00F11251">
            <w:pPr>
              <w:spacing w:line="360" w:lineRule="auto"/>
              <w:jc w:val="both"/>
            </w:pPr>
          </w:p>
        </w:tc>
      </w:tr>
      <w:tr w:rsidR="00C75F95" w:rsidRPr="008F780E" w14:paraId="0CA9C32F" w14:textId="77777777" w:rsidTr="00BF000D">
        <w:trPr>
          <w:trHeight w:val="534"/>
        </w:trPr>
        <w:tc>
          <w:tcPr>
            <w:tcW w:w="3681" w:type="dxa"/>
          </w:tcPr>
          <w:p w14:paraId="583CFDDC" w14:textId="77777777" w:rsidR="00C75F95" w:rsidRPr="008F780E" w:rsidRDefault="00C75F95" w:rsidP="00F11251">
            <w:pPr>
              <w:spacing w:line="360" w:lineRule="auto"/>
              <w:jc w:val="both"/>
              <w:rPr>
                <w:rFonts w:cstheme="minorHAnsi"/>
              </w:rPr>
            </w:pPr>
            <w:r w:rsidRPr="008F780E">
              <w:rPr>
                <w:rFonts w:cstheme="minorHAnsi"/>
              </w:rPr>
              <w:t>Totalkapitalrentabilitet (TKR)</w:t>
            </w:r>
          </w:p>
        </w:tc>
        <w:tc>
          <w:tcPr>
            <w:tcW w:w="1134" w:type="dxa"/>
          </w:tcPr>
          <w:p w14:paraId="36E3CA32" w14:textId="77777777" w:rsidR="00C75F95" w:rsidRPr="008F780E" w:rsidRDefault="00C75F95" w:rsidP="00F11251">
            <w:pPr>
              <w:spacing w:line="360" w:lineRule="auto"/>
              <w:jc w:val="both"/>
              <w:rPr>
                <w:rFonts w:cstheme="minorHAnsi"/>
              </w:rPr>
            </w:pPr>
            <w:r w:rsidRPr="008F780E">
              <w:rPr>
                <w:rFonts w:cstheme="minorHAnsi"/>
              </w:rPr>
              <w:t>13,9 %</w:t>
            </w:r>
          </w:p>
        </w:tc>
        <w:tc>
          <w:tcPr>
            <w:tcW w:w="1701" w:type="dxa"/>
          </w:tcPr>
          <w:p w14:paraId="5BD0C1DF" w14:textId="77777777" w:rsidR="00C75F95" w:rsidRPr="008F780E" w:rsidRDefault="00C75F95" w:rsidP="00F11251">
            <w:pPr>
              <w:spacing w:line="360" w:lineRule="auto"/>
              <w:rPr>
                <w:rFonts w:cstheme="minorHAnsi"/>
              </w:rPr>
            </w:pPr>
            <w:r w:rsidRPr="008F780E">
              <w:rPr>
                <w:rFonts w:cstheme="minorHAnsi"/>
              </w:rPr>
              <w:t>8-10 %</w:t>
            </w:r>
          </w:p>
        </w:tc>
        <w:tc>
          <w:tcPr>
            <w:tcW w:w="1932" w:type="dxa"/>
          </w:tcPr>
          <w:p w14:paraId="72AA5C74" w14:textId="77777777" w:rsidR="00C75F95" w:rsidRPr="008F780E" w:rsidRDefault="00C75F95" w:rsidP="00F11251">
            <w:pPr>
              <w:spacing w:line="360" w:lineRule="auto"/>
              <w:jc w:val="both"/>
              <w:rPr>
                <w:rFonts w:cstheme="minorHAnsi"/>
              </w:rPr>
            </w:pPr>
            <w:r w:rsidRPr="008F780E">
              <w:rPr>
                <w:rFonts w:cstheme="minorHAnsi"/>
              </w:rPr>
              <w:t>God</w:t>
            </w:r>
          </w:p>
        </w:tc>
      </w:tr>
      <w:tr w:rsidR="00C75F95" w:rsidRPr="008F780E" w14:paraId="4BA55A27" w14:textId="77777777" w:rsidTr="00BF000D">
        <w:trPr>
          <w:trHeight w:val="519"/>
        </w:trPr>
        <w:tc>
          <w:tcPr>
            <w:tcW w:w="3681" w:type="dxa"/>
          </w:tcPr>
          <w:p w14:paraId="67B18B0F" w14:textId="77777777" w:rsidR="00C75F95" w:rsidRPr="008F780E" w:rsidRDefault="00C75F95" w:rsidP="00F11251">
            <w:pPr>
              <w:spacing w:line="360" w:lineRule="auto"/>
              <w:jc w:val="both"/>
              <w:rPr>
                <w:rFonts w:cstheme="minorHAnsi"/>
              </w:rPr>
            </w:pPr>
            <w:r w:rsidRPr="008F780E">
              <w:rPr>
                <w:rFonts w:cstheme="minorHAnsi"/>
              </w:rPr>
              <w:t>Egenkapitalrentabilitet før skatt (EKR)</w:t>
            </w:r>
          </w:p>
        </w:tc>
        <w:tc>
          <w:tcPr>
            <w:tcW w:w="1134" w:type="dxa"/>
          </w:tcPr>
          <w:p w14:paraId="2130A601" w14:textId="77777777" w:rsidR="00C75F95" w:rsidRPr="008F780E" w:rsidRDefault="00C75F95" w:rsidP="00F11251">
            <w:pPr>
              <w:spacing w:line="360" w:lineRule="auto"/>
              <w:jc w:val="both"/>
              <w:rPr>
                <w:rFonts w:cstheme="minorHAnsi"/>
              </w:rPr>
            </w:pPr>
            <w:r w:rsidRPr="008F780E">
              <w:rPr>
                <w:rFonts w:cstheme="minorHAnsi"/>
              </w:rPr>
              <w:t>38,4 %</w:t>
            </w:r>
          </w:p>
        </w:tc>
        <w:tc>
          <w:tcPr>
            <w:tcW w:w="1701" w:type="dxa"/>
          </w:tcPr>
          <w:p w14:paraId="625D28E3" w14:textId="77777777" w:rsidR="00C75F95" w:rsidRPr="008F780E" w:rsidRDefault="00C75F95" w:rsidP="00F11251">
            <w:pPr>
              <w:spacing w:line="360" w:lineRule="auto"/>
              <w:rPr>
                <w:rFonts w:cstheme="minorHAnsi"/>
              </w:rPr>
            </w:pPr>
            <w:r w:rsidRPr="008F780E">
              <w:rPr>
                <w:rFonts w:cstheme="minorHAnsi"/>
              </w:rPr>
              <w:t>18-20 %</w:t>
            </w:r>
          </w:p>
        </w:tc>
        <w:tc>
          <w:tcPr>
            <w:tcW w:w="1932" w:type="dxa"/>
          </w:tcPr>
          <w:p w14:paraId="2AF672F8" w14:textId="77777777" w:rsidR="00C75F95" w:rsidRPr="008F780E" w:rsidRDefault="00C75F95" w:rsidP="00F11251">
            <w:pPr>
              <w:spacing w:line="360" w:lineRule="auto"/>
              <w:jc w:val="both"/>
              <w:rPr>
                <w:rFonts w:cstheme="minorHAnsi"/>
              </w:rPr>
            </w:pPr>
            <w:r w:rsidRPr="008F780E">
              <w:rPr>
                <w:rFonts w:cstheme="minorHAnsi"/>
              </w:rPr>
              <w:t>Veldig god</w:t>
            </w:r>
          </w:p>
        </w:tc>
      </w:tr>
      <w:tr w:rsidR="00C75F95" w:rsidRPr="008F780E" w14:paraId="203B400B" w14:textId="77777777" w:rsidTr="00BF000D">
        <w:trPr>
          <w:trHeight w:val="267"/>
        </w:trPr>
        <w:tc>
          <w:tcPr>
            <w:tcW w:w="3681" w:type="dxa"/>
          </w:tcPr>
          <w:p w14:paraId="21805DA4" w14:textId="77777777" w:rsidR="00C75F95" w:rsidRPr="008F780E" w:rsidRDefault="00C75F95" w:rsidP="00F11251">
            <w:pPr>
              <w:spacing w:line="360" w:lineRule="auto"/>
              <w:jc w:val="both"/>
              <w:rPr>
                <w:rFonts w:cstheme="minorHAnsi"/>
              </w:rPr>
            </w:pPr>
            <w:r w:rsidRPr="008F780E">
              <w:rPr>
                <w:rFonts w:cstheme="minorHAnsi"/>
              </w:rPr>
              <w:lastRenderedPageBreak/>
              <w:t>Resultatgrad</w:t>
            </w:r>
          </w:p>
        </w:tc>
        <w:tc>
          <w:tcPr>
            <w:tcW w:w="1134" w:type="dxa"/>
          </w:tcPr>
          <w:p w14:paraId="54951D64" w14:textId="77777777" w:rsidR="00C75F95" w:rsidRPr="008F780E" w:rsidRDefault="00C75F95" w:rsidP="00F11251">
            <w:pPr>
              <w:spacing w:line="360" w:lineRule="auto"/>
              <w:jc w:val="both"/>
              <w:rPr>
                <w:rFonts w:cstheme="minorHAnsi"/>
              </w:rPr>
            </w:pPr>
            <w:r w:rsidRPr="008F780E">
              <w:rPr>
                <w:rFonts w:cstheme="minorHAnsi"/>
              </w:rPr>
              <w:t>3,1 %</w:t>
            </w:r>
          </w:p>
        </w:tc>
        <w:tc>
          <w:tcPr>
            <w:tcW w:w="1701" w:type="dxa"/>
          </w:tcPr>
          <w:p w14:paraId="779563BC" w14:textId="77777777" w:rsidR="00C75F95" w:rsidRPr="008F780E" w:rsidRDefault="00C75F95" w:rsidP="00F11251">
            <w:pPr>
              <w:spacing w:line="360" w:lineRule="auto"/>
              <w:rPr>
                <w:rFonts w:cstheme="minorHAnsi"/>
              </w:rPr>
            </w:pPr>
            <w:r w:rsidRPr="008F780E">
              <w:rPr>
                <w:rFonts w:cstheme="minorHAnsi"/>
              </w:rPr>
              <w:t>ca. 10 %</w:t>
            </w:r>
          </w:p>
        </w:tc>
        <w:tc>
          <w:tcPr>
            <w:tcW w:w="1932" w:type="dxa"/>
          </w:tcPr>
          <w:p w14:paraId="39201E68" w14:textId="77777777" w:rsidR="00C75F95" w:rsidRPr="008F780E" w:rsidRDefault="00C75F95" w:rsidP="00F11251">
            <w:pPr>
              <w:spacing w:line="360" w:lineRule="auto"/>
              <w:jc w:val="both"/>
              <w:rPr>
                <w:rFonts w:cstheme="minorHAnsi"/>
              </w:rPr>
            </w:pPr>
            <w:r w:rsidRPr="008F780E">
              <w:rPr>
                <w:rFonts w:cstheme="minorHAnsi"/>
              </w:rPr>
              <w:t>Litt lav</w:t>
            </w:r>
          </w:p>
        </w:tc>
      </w:tr>
      <w:tr w:rsidR="00C75F95" w:rsidRPr="008F780E" w14:paraId="6531B826" w14:textId="77777777" w:rsidTr="00BF000D">
        <w:trPr>
          <w:trHeight w:val="520"/>
        </w:trPr>
        <w:tc>
          <w:tcPr>
            <w:tcW w:w="3681" w:type="dxa"/>
          </w:tcPr>
          <w:p w14:paraId="1C14ABAF" w14:textId="77777777" w:rsidR="00C75F95" w:rsidRPr="008F780E" w:rsidRDefault="00C75F95" w:rsidP="00F11251">
            <w:pPr>
              <w:spacing w:line="360" w:lineRule="auto"/>
              <w:jc w:val="both"/>
              <w:rPr>
                <w:rFonts w:cstheme="minorHAnsi"/>
              </w:rPr>
            </w:pPr>
            <w:r w:rsidRPr="008F780E">
              <w:rPr>
                <w:rFonts w:cstheme="minorHAnsi"/>
              </w:rPr>
              <w:t>Driftsmargin</w:t>
            </w:r>
          </w:p>
        </w:tc>
        <w:tc>
          <w:tcPr>
            <w:tcW w:w="1134" w:type="dxa"/>
          </w:tcPr>
          <w:p w14:paraId="600B0933" w14:textId="77777777" w:rsidR="00C75F95" w:rsidRPr="008F780E" w:rsidRDefault="00C75F95" w:rsidP="00F11251">
            <w:pPr>
              <w:spacing w:line="360" w:lineRule="auto"/>
              <w:jc w:val="both"/>
              <w:rPr>
                <w:rFonts w:cstheme="minorHAnsi"/>
              </w:rPr>
            </w:pPr>
            <w:r w:rsidRPr="008F780E">
              <w:rPr>
                <w:rFonts w:cstheme="minorHAnsi"/>
              </w:rPr>
              <w:t>3,0 %</w:t>
            </w:r>
          </w:p>
        </w:tc>
        <w:tc>
          <w:tcPr>
            <w:tcW w:w="1701" w:type="dxa"/>
          </w:tcPr>
          <w:p w14:paraId="226CE550" w14:textId="77777777" w:rsidR="00C75F95" w:rsidRPr="008F780E" w:rsidRDefault="00C75F95" w:rsidP="00F11251">
            <w:pPr>
              <w:spacing w:line="360" w:lineRule="auto"/>
              <w:rPr>
                <w:rFonts w:cstheme="minorHAnsi"/>
              </w:rPr>
            </w:pPr>
            <w:r w:rsidRPr="008F780E">
              <w:rPr>
                <w:rFonts w:cstheme="minorHAnsi"/>
              </w:rPr>
              <w:t>ca. 10 %</w:t>
            </w:r>
          </w:p>
        </w:tc>
        <w:tc>
          <w:tcPr>
            <w:tcW w:w="1932" w:type="dxa"/>
          </w:tcPr>
          <w:p w14:paraId="46A5E43C" w14:textId="77777777" w:rsidR="00C75F95" w:rsidRPr="008F780E" w:rsidRDefault="00C75F95" w:rsidP="00F11251">
            <w:pPr>
              <w:spacing w:line="360" w:lineRule="auto"/>
              <w:jc w:val="both"/>
              <w:rPr>
                <w:rFonts w:cstheme="minorHAnsi"/>
              </w:rPr>
            </w:pPr>
            <w:r w:rsidRPr="008F780E">
              <w:rPr>
                <w:rFonts w:cstheme="minorHAnsi"/>
              </w:rPr>
              <w:t>Litt lav</w:t>
            </w:r>
          </w:p>
        </w:tc>
      </w:tr>
      <w:tr w:rsidR="00C75F95" w:rsidRPr="008F780E" w14:paraId="4CE33448" w14:textId="77777777" w:rsidTr="00BF000D">
        <w:trPr>
          <w:trHeight w:val="267"/>
        </w:trPr>
        <w:tc>
          <w:tcPr>
            <w:tcW w:w="3681" w:type="dxa"/>
          </w:tcPr>
          <w:p w14:paraId="3F72684A" w14:textId="77777777" w:rsidR="00C75F95" w:rsidRPr="008F780E" w:rsidRDefault="00C75F95" w:rsidP="00F11251">
            <w:pPr>
              <w:spacing w:line="360" w:lineRule="auto"/>
              <w:jc w:val="both"/>
              <w:rPr>
                <w:rFonts w:cstheme="minorHAnsi"/>
              </w:rPr>
            </w:pPr>
            <w:r w:rsidRPr="008F780E">
              <w:rPr>
                <w:rFonts w:cstheme="minorHAnsi"/>
              </w:rPr>
              <w:t>Bruttofortjeneste</w:t>
            </w:r>
          </w:p>
        </w:tc>
        <w:tc>
          <w:tcPr>
            <w:tcW w:w="1134" w:type="dxa"/>
          </w:tcPr>
          <w:p w14:paraId="2317BA99" w14:textId="77777777" w:rsidR="00C75F95" w:rsidRPr="008F780E" w:rsidRDefault="00C75F95" w:rsidP="00F11251">
            <w:pPr>
              <w:spacing w:line="360" w:lineRule="auto"/>
              <w:jc w:val="both"/>
              <w:rPr>
                <w:rFonts w:cstheme="minorHAnsi"/>
              </w:rPr>
            </w:pPr>
            <w:r w:rsidRPr="008F780E">
              <w:rPr>
                <w:rFonts w:cstheme="minorHAnsi"/>
              </w:rPr>
              <w:t>50,3 %</w:t>
            </w:r>
          </w:p>
        </w:tc>
        <w:tc>
          <w:tcPr>
            <w:tcW w:w="1701" w:type="dxa"/>
          </w:tcPr>
          <w:p w14:paraId="605E3FA5" w14:textId="77777777" w:rsidR="00C75F95" w:rsidRPr="008F780E" w:rsidRDefault="00C75F95" w:rsidP="00F11251">
            <w:pPr>
              <w:spacing w:line="360" w:lineRule="auto"/>
              <w:rPr>
                <w:rFonts w:cstheme="minorHAnsi"/>
              </w:rPr>
            </w:pPr>
          </w:p>
        </w:tc>
        <w:tc>
          <w:tcPr>
            <w:tcW w:w="1932" w:type="dxa"/>
          </w:tcPr>
          <w:p w14:paraId="1ABC8266" w14:textId="77777777" w:rsidR="00C75F95" w:rsidRPr="008F780E" w:rsidRDefault="00C75F95" w:rsidP="00F11251">
            <w:pPr>
              <w:spacing w:line="360" w:lineRule="auto"/>
              <w:jc w:val="both"/>
              <w:rPr>
                <w:rFonts w:cstheme="minorHAnsi"/>
              </w:rPr>
            </w:pPr>
          </w:p>
        </w:tc>
      </w:tr>
      <w:tr w:rsidR="00C75F95" w:rsidRPr="008F780E" w14:paraId="043579B9" w14:textId="77777777" w:rsidTr="00BF000D">
        <w:trPr>
          <w:trHeight w:val="519"/>
        </w:trPr>
        <w:tc>
          <w:tcPr>
            <w:tcW w:w="3681" w:type="dxa"/>
          </w:tcPr>
          <w:p w14:paraId="435994F5" w14:textId="77777777" w:rsidR="00C75F95" w:rsidRPr="008F780E" w:rsidRDefault="00C75F95" w:rsidP="00F11251">
            <w:pPr>
              <w:spacing w:line="360" w:lineRule="auto"/>
              <w:jc w:val="both"/>
              <w:rPr>
                <w:rFonts w:cstheme="minorHAnsi"/>
              </w:rPr>
            </w:pPr>
            <w:r w:rsidRPr="008F780E">
              <w:rPr>
                <w:rFonts w:cstheme="minorHAnsi"/>
              </w:rPr>
              <w:t>Omløpshastighet</w:t>
            </w:r>
          </w:p>
        </w:tc>
        <w:tc>
          <w:tcPr>
            <w:tcW w:w="1134" w:type="dxa"/>
          </w:tcPr>
          <w:p w14:paraId="5EB45CEF" w14:textId="5C03C07D" w:rsidR="00C75F95" w:rsidRPr="008F780E" w:rsidRDefault="00C75F95" w:rsidP="00F11251">
            <w:pPr>
              <w:spacing w:line="360" w:lineRule="auto"/>
              <w:jc w:val="both"/>
              <w:rPr>
                <w:rFonts w:cstheme="minorHAnsi"/>
              </w:rPr>
            </w:pPr>
            <w:r w:rsidRPr="00C75F95">
              <w:rPr>
                <w:rFonts w:cstheme="minorHAnsi"/>
                <w:dstrike/>
              </w:rPr>
              <w:t>1,14</w:t>
            </w:r>
            <w:r>
              <w:rPr>
                <w:rFonts w:cstheme="minorHAnsi"/>
              </w:rPr>
              <w:t xml:space="preserve"> </w:t>
            </w:r>
            <w:r w:rsidRPr="00C75F95">
              <w:rPr>
                <w:rFonts w:cstheme="minorHAnsi"/>
                <w:color w:val="FF0000"/>
              </w:rPr>
              <w:t>4,</w:t>
            </w:r>
            <w:commentRangeStart w:id="14"/>
            <w:r w:rsidRPr="00C75F95">
              <w:rPr>
                <w:rFonts w:cstheme="minorHAnsi"/>
                <w:color w:val="FF0000"/>
              </w:rPr>
              <w:t>5</w:t>
            </w:r>
            <w:commentRangeEnd w:id="14"/>
            <w:r w:rsidR="00BF000D">
              <w:rPr>
                <w:rStyle w:val="Merknadsreferanse"/>
              </w:rPr>
              <w:commentReference w:id="14"/>
            </w:r>
          </w:p>
        </w:tc>
        <w:tc>
          <w:tcPr>
            <w:tcW w:w="1701" w:type="dxa"/>
          </w:tcPr>
          <w:p w14:paraId="485E262C" w14:textId="77777777" w:rsidR="00C75F95" w:rsidRPr="008F780E" w:rsidRDefault="00C75F95" w:rsidP="00F11251">
            <w:pPr>
              <w:spacing w:line="360" w:lineRule="auto"/>
              <w:rPr>
                <w:rFonts w:cstheme="minorHAnsi"/>
              </w:rPr>
            </w:pPr>
          </w:p>
        </w:tc>
        <w:tc>
          <w:tcPr>
            <w:tcW w:w="1932" w:type="dxa"/>
          </w:tcPr>
          <w:p w14:paraId="5EEB4EA8" w14:textId="77777777" w:rsidR="00C75F95" w:rsidRPr="008F780E" w:rsidRDefault="00C75F95" w:rsidP="00F11251">
            <w:pPr>
              <w:spacing w:line="360" w:lineRule="auto"/>
              <w:rPr>
                <w:rFonts w:cstheme="minorHAnsi"/>
              </w:rPr>
            </w:pPr>
            <w:r w:rsidRPr="008F780E">
              <w:rPr>
                <w:rFonts w:cstheme="minorHAnsi"/>
              </w:rPr>
              <w:t>Tilfredsstillende</w:t>
            </w:r>
          </w:p>
        </w:tc>
      </w:tr>
      <w:tr w:rsidR="00C75F95" w:rsidRPr="008F780E" w14:paraId="13535270" w14:textId="77777777" w:rsidTr="00BF000D">
        <w:trPr>
          <w:trHeight w:val="282"/>
        </w:trPr>
        <w:tc>
          <w:tcPr>
            <w:tcW w:w="3681" w:type="dxa"/>
          </w:tcPr>
          <w:p w14:paraId="128B56E5" w14:textId="276D9B25" w:rsidR="00C75F95" w:rsidRPr="008F780E" w:rsidRDefault="00C75F95" w:rsidP="00F11251">
            <w:pPr>
              <w:spacing w:line="360" w:lineRule="auto"/>
              <w:jc w:val="both"/>
              <w:rPr>
                <w:b/>
              </w:rPr>
            </w:pPr>
            <w:r w:rsidRPr="008F780E">
              <w:rPr>
                <w:b/>
                <w:sz w:val="24"/>
              </w:rPr>
              <w:t>II)</w:t>
            </w:r>
            <w:r w:rsidR="00BF000D">
              <w:rPr>
                <w:b/>
                <w:sz w:val="24"/>
              </w:rPr>
              <w:t xml:space="preserve"> </w:t>
            </w:r>
            <w:r w:rsidRPr="008F780E">
              <w:rPr>
                <w:b/>
                <w:sz w:val="24"/>
              </w:rPr>
              <w:t>LIKVIDITET</w:t>
            </w:r>
          </w:p>
        </w:tc>
        <w:tc>
          <w:tcPr>
            <w:tcW w:w="1134" w:type="dxa"/>
          </w:tcPr>
          <w:p w14:paraId="06915ADF" w14:textId="77777777" w:rsidR="00C75F95" w:rsidRPr="008F780E" w:rsidRDefault="00C75F95" w:rsidP="00F11251">
            <w:pPr>
              <w:spacing w:line="360" w:lineRule="auto"/>
              <w:jc w:val="both"/>
            </w:pPr>
          </w:p>
        </w:tc>
        <w:tc>
          <w:tcPr>
            <w:tcW w:w="1701" w:type="dxa"/>
          </w:tcPr>
          <w:p w14:paraId="1157E206" w14:textId="77777777" w:rsidR="00C75F95" w:rsidRPr="008F780E" w:rsidRDefault="00C75F95" w:rsidP="00F11251">
            <w:pPr>
              <w:spacing w:line="360" w:lineRule="auto"/>
            </w:pPr>
          </w:p>
        </w:tc>
        <w:tc>
          <w:tcPr>
            <w:tcW w:w="1932" w:type="dxa"/>
          </w:tcPr>
          <w:p w14:paraId="7386BED1" w14:textId="77777777" w:rsidR="00C75F95" w:rsidRPr="008F780E" w:rsidRDefault="00C75F95" w:rsidP="00F11251">
            <w:pPr>
              <w:spacing w:line="360" w:lineRule="auto"/>
              <w:jc w:val="both"/>
            </w:pPr>
          </w:p>
        </w:tc>
      </w:tr>
      <w:tr w:rsidR="00C75F95" w:rsidRPr="008F780E" w14:paraId="227C95F8" w14:textId="77777777" w:rsidTr="00BF000D">
        <w:trPr>
          <w:trHeight w:val="267"/>
        </w:trPr>
        <w:tc>
          <w:tcPr>
            <w:tcW w:w="3681" w:type="dxa"/>
          </w:tcPr>
          <w:p w14:paraId="7E8E458F" w14:textId="77777777" w:rsidR="00C75F95" w:rsidRPr="008F780E" w:rsidRDefault="00C75F95" w:rsidP="00F11251">
            <w:pPr>
              <w:spacing w:line="360" w:lineRule="auto"/>
              <w:jc w:val="both"/>
            </w:pPr>
            <w:proofErr w:type="spellStart"/>
            <w:r w:rsidRPr="008F780E">
              <w:t>Lividitetsgrad</w:t>
            </w:r>
            <w:proofErr w:type="spellEnd"/>
            <w:r w:rsidRPr="008F780E">
              <w:t xml:space="preserve"> 1 UB</w:t>
            </w:r>
          </w:p>
        </w:tc>
        <w:tc>
          <w:tcPr>
            <w:tcW w:w="1134" w:type="dxa"/>
          </w:tcPr>
          <w:p w14:paraId="330F8BF7" w14:textId="77777777" w:rsidR="00C75F95" w:rsidRPr="008F780E" w:rsidRDefault="00C75F95" w:rsidP="00F11251">
            <w:pPr>
              <w:spacing w:line="360" w:lineRule="auto"/>
              <w:jc w:val="both"/>
            </w:pPr>
            <w:r w:rsidRPr="008F780E">
              <w:rPr>
                <w:rFonts w:cstheme="minorHAnsi"/>
              </w:rPr>
              <w:t>138,2</w:t>
            </w:r>
          </w:p>
        </w:tc>
        <w:tc>
          <w:tcPr>
            <w:tcW w:w="1701" w:type="dxa"/>
          </w:tcPr>
          <w:p w14:paraId="767956DF" w14:textId="77777777" w:rsidR="00C75F95" w:rsidRPr="008F780E" w:rsidRDefault="00C75F95" w:rsidP="00F11251">
            <w:pPr>
              <w:spacing w:line="360" w:lineRule="auto"/>
            </w:pPr>
            <w:r w:rsidRPr="008F780E">
              <w:t>over 2 (200 %)</w:t>
            </w:r>
          </w:p>
        </w:tc>
        <w:tc>
          <w:tcPr>
            <w:tcW w:w="1932" w:type="dxa"/>
          </w:tcPr>
          <w:p w14:paraId="2806A88B" w14:textId="77777777" w:rsidR="00C75F95" w:rsidRPr="008F780E" w:rsidRDefault="00C75F95" w:rsidP="00F11251">
            <w:pPr>
              <w:spacing w:line="360" w:lineRule="auto"/>
              <w:jc w:val="both"/>
            </w:pPr>
            <w:r w:rsidRPr="008F780E">
              <w:t>svak</w:t>
            </w:r>
          </w:p>
        </w:tc>
      </w:tr>
      <w:tr w:rsidR="00C75F95" w:rsidRPr="008F780E" w14:paraId="789B0309" w14:textId="77777777" w:rsidTr="00BF000D">
        <w:trPr>
          <w:trHeight w:val="252"/>
        </w:trPr>
        <w:tc>
          <w:tcPr>
            <w:tcW w:w="3681" w:type="dxa"/>
          </w:tcPr>
          <w:p w14:paraId="20920AC9" w14:textId="77777777" w:rsidR="00C75F95" w:rsidRPr="008F780E" w:rsidRDefault="00C75F95" w:rsidP="00F11251">
            <w:pPr>
              <w:spacing w:line="360" w:lineRule="auto"/>
              <w:jc w:val="both"/>
            </w:pPr>
            <w:proofErr w:type="spellStart"/>
            <w:r w:rsidRPr="008F780E">
              <w:t>Lividitetsgrad</w:t>
            </w:r>
            <w:proofErr w:type="spellEnd"/>
            <w:r w:rsidRPr="008F780E">
              <w:t xml:space="preserve"> 2 UB</w:t>
            </w:r>
          </w:p>
        </w:tc>
        <w:tc>
          <w:tcPr>
            <w:tcW w:w="1134" w:type="dxa"/>
          </w:tcPr>
          <w:p w14:paraId="1DB483A2" w14:textId="77777777" w:rsidR="00C75F95" w:rsidRPr="008F780E" w:rsidRDefault="00C75F95" w:rsidP="00F11251">
            <w:pPr>
              <w:spacing w:line="360" w:lineRule="auto"/>
              <w:jc w:val="both"/>
            </w:pPr>
            <w:r w:rsidRPr="008F780E">
              <w:rPr>
                <w:rFonts w:cstheme="minorHAnsi"/>
              </w:rPr>
              <w:t>86,7</w:t>
            </w:r>
          </w:p>
        </w:tc>
        <w:tc>
          <w:tcPr>
            <w:tcW w:w="1701" w:type="dxa"/>
          </w:tcPr>
          <w:p w14:paraId="312AA3B0" w14:textId="77777777" w:rsidR="00C75F95" w:rsidRPr="008F780E" w:rsidRDefault="00C75F95" w:rsidP="00F11251">
            <w:pPr>
              <w:spacing w:line="360" w:lineRule="auto"/>
            </w:pPr>
            <w:r w:rsidRPr="008F780E">
              <w:t>Over 1 (100 %)</w:t>
            </w:r>
          </w:p>
        </w:tc>
        <w:tc>
          <w:tcPr>
            <w:tcW w:w="1932" w:type="dxa"/>
          </w:tcPr>
          <w:p w14:paraId="4BD65581" w14:textId="77777777" w:rsidR="00C75F95" w:rsidRPr="008F780E" w:rsidRDefault="00C75F95" w:rsidP="00F11251">
            <w:pPr>
              <w:spacing w:line="360" w:lineRule="auto"/>
              <w:jc w:val="both"/>
            </w:pPr>
            <w:r w:rsidRPr="008F780E">
              <w:t>svak</w:t>
            </w:r>
          </w:p>
        </w:tc>
      </w:tr>
      <w:tr w:rsidR="00C75F95" w:rsidRPr="008F780E" w14:paraId="6ADD1D6B" w14:textId="77777777" w:rsidTr="00BF000D">
        <w:trPr>
          <w:trHeight w:val="267"/>
        </w:trPr>
        <w:tc>
          <w:tcPr>
            <w:tcW w:w="3681" w:type="dxa"/>
          </w:tcPr>
          <w:p w14:paraId="6DD073EB" w14:textId="77777777" w:rsidR="00C75F95" w:rsidRPr="008F780E" w:rsidRDefault="00C75F95" w:rsidP="00F11251">
            <w:pPr>
              <w:spacing w:line="360" w:lineRule="auto"/>
              <w:jc w:val="both"/>
            </w:pPr>
            <w:r w:rsidRPr="008F780E">
              <w:t>Lagringstid varelager</w:t>
            </w:r>
          </w:p>
        </w:tc>
        <w:tc>
          <w:tcPr>
            <w:tcW w:w="1134" w:type="dxa"/>
          </w:tcPr>
          <w:p w14:paraId="70FBDDC1" w14:textId="623EB62A" w:rsidR="00C75F95" w:rsidRPr="008F780E" w:rsidRDefault="00C75F95" w:rsidP="00F11251">
            <w:pPr>
              <w:spacing w:line="360" w:lineRule="auto"/>
              <w:jc w:val="both"/>
            </w:pPr>
            <w:r w:rsidRPr="00C75F95">
              <w:rPr>
                <w:dstrike/>
              </w:rPr>
              <w:t>23,1</w:t>
            </w:r>
            <w:r>
              <w:t xml:space="preserve"> </w:t>
            </w:r>
            <w:commentRangeStart w:id="15"/>
            <w:r w:rsidRPr="00C75F95">
              <w:rPr>
                <w:color w:val="FF0000"/>
              </w:rPr>
              <w:t>22</w:t>
            </w:r>
            <w:commentRangeEnd w:id="15"/>
            <w:r w:rsidR="00BF000D">
              <w:rPr>
                <w:rStyle w:val="Merknadsreferanse"/>
              </w:rPr>
              <w:commentReference w:id="15"/>
            </w:r>
            <w:r w:rsidR="00AB28DF">
              <w:rPr>
                <w:color w:val="FF0000"/>
              </w:rPr>
              <w:t>,4</w:t>
            </w:r>
          </w:p>
        </w:tc>
        <w:tc>
          <w:tcPr>
            <w:tcW w:w="1701" w:type="dxa"/>
          </w:tcPr>
          <w:p w14:paraId="097717CC" w14:textId="77777777" w:rsidR="00C75F95" w:rsidRPr="008F780E" w:rsidRDefault="00C75F95" w:rsidP="00F11251">
            <w:pPr>
              <w:spacing w:line="360" w:lineRule="auto"/>
            </w:pPr>
            <w:r w:rsidRPr="008F780E">
              <w:t>Ikke for høy</w:t>
            </w:r>
          </w:p>
        </w:tc>
        <w:tc>
          <w:tcPr>
            <w:tcW w:w="1932" w:type="dxa"/>
          </w:tcPr>
          <w:p w14:paraId="38D8A921" w14:textId="77777777" w:rsidR="00C75F95" w:rsidRPr="008F780E" w:rsidRDefault="00C75F95" w:rsidP="00F11251">
            <w:pPr>
              <w:spacing w:line="360" w:lineRule="auto"/>
              <w:jc w:val="both"/>
            </w:pPr>
          </w:p>
        </w:tc>
      </w:tr>
      <w:tr w:rsidR="00C75F95" w:rsidRPr="008F780E" w14:paraId="03EC78B5" w14:textId="77777777" w:rsidTr="00BF000D">
        <w:trPr>
          <w:trHeight w:val="252"/>
        </w:trPr>
        <w:tc>
          <w:tcPr>
            <w:tcW w:w="3681" w:type="dxa"/>
          </w:tcPr>
          <w:p w14:paraId="3FBE882F" w14:textId="77777777" w:rsidR="00C75F95" w:rsidRPr="008F780E" w:rsidRDefault="00C75F95" w:rsidP="00F11251">
            <w:pPr>
              <w:spacing w:line="360" w:lineRule="auto"/>
              <w:jc w:val="both"/>
            </w:pPr>
            <w:r w:rsidRPr="008F780E">
              <w:t>Kredittid kunder</w:t>
            </w:r>
          </w:p>
        </w:tc>
        <w:tc>
          <w:tcPr>
            <w:tcW w:w="1134" w:type="dxa"/>
          </w:tcPr>
          <w:p w14:paraId="0B7B45B9" w14:textId="7E62B5FB" w:rsidR="00C75F95" w:rsidRPr="00C75F95" w:rsidRDefault="00C75F95" w:rsidP="00F11251">
            <w:pPr>
              <w:spacing w:line="360" w:lineRule="auto"/>
              <w:jc w:val="both"/>
              <w:rPr>
                <w:dstrike/>
              </w:rPr>
            </w:pPr>
            <w:r w:rsidRPr="00C75F95">
              <w:rPr>
                <w:dstrike/>
              </w:rPr>
              <w:t>13</w:t>
            </w:r>
            <w:r w:rsidRPr="00C75F95">
              <w:rPr>
                <w:color w:val="FF0000"/>
              </w:rPr>
              <w:t xml:space="preserve"> </w:t>
            </w:r>
            <w:commentRangeStart w:id="16"/>
            <w:r w:rsidRPr="00C75F95">
              <w:rPr>
                <w:color w:val="FF0000"/>
              </w:rPr>
              <w:t>10</w:t>
            </w:r>
            <w:commentRangeEnd w:id="16"/>
            <w:r w:rsidR="00BF000D">
              <w:rPr>
                <w:rStyle w:val="Merknadsreferanse"/>
              </w:rPr>
              <w:commentReference w:id="16"/>
            </w:r>
            <w:r w:rsidR="00AB28DF">
              <w:rPr>
                <w:color w:val="FF0000"/>
              </w:rPr>
              <w:t>,3</w:t>
            </w:r>
          </w:p>
        </w:tc>
        <w:tc>
          <w:tcPr>
            <w:tcW w:w="1701" w:type="dxa"/>
          </w:tcPr>
          <w:p w14:paraId="132E8B19" w14:textId="77777777" w:rsidR="00C75F95" w:rsidRPr="008F780E" w:rsidRDefault="00C75F95" w:rsidP="00F11251">
            <w:pPr>
              <w:spacing w:line="360" w:lineRule="auto"/>
            </w:pPr>
            <w:r w:rsidRPr="008F780E">
              <w:t>Lavere enn kredittid leverandører</w:t>
            </w:r>
          </w:p>
        </w:tc>
        <w:tc>
          <w:tcPr>
            <w:tcW w:w="1932" w:type="dxa"/>
          </w:tcPr>
          <w:p w14:paraId="7B9AFD18" w14:textId="77777777" w:rsidR="00C75F95" w:rsidRPr="008F780E" w:rsidRDefault="00C75F95" w:rsidP="00F11251">
            <w:pPr>
              <w:spacing w:line="360" w:lineRule="auto"/>
              <w:jc w:val="both"/>
            </w:pPr>
            <w:r w:rsidRPr="008F780E">
              <w:t>Tilfredsstillende</w:t>
            </w:r>
          </w:p>
        </w:tc>
      </w:tr>
      <w:tr w:rsidR="00C75F95" w:rsidRPr="008F780E" w14:paraId="1FFF6700" w14:textId="77777777" w:rsidTr="00BF000D">
        <w:trPr>
          <w:trHeight w:val="534"/>
        </w:trPr>
        <w:tc>
          <w:tcPr>
            <w:tcW w:w="3681" w:type="dxa"/>
          </w:tcPr>
          <w:p w14:paraId="21DF7C51" w14:textId="77777777" w:rsidR="00C75F95" w:rsidRPr="008F780E" w:rsidRDefault="00C75F95" w:rsidP="00F11251">
            <w:pPr>
              <w:spacing w:line="360" w:lineRule="auto"/>
              <w:jc w:val="both"/>
            </w:pPr>
            <w:r w:rsidRPr="008F780E">
              <w:t>Kredittid leverandører</w:t>
            </w:r>
          </w:p>
        </w:tc>
        <w:tc>
          <w:tcPr>
            <w:tcW w:w="1134" w:type="dxa"/>
          </w:tcPr>
          <w:p w14:paraId="15B0EA9F" w14:textId="15F2C26A" w:rsidR="00C75F95" w:rsidRPr="00C75F95" w:rsidRDefault="00C75F95" w:rsidP="00F11251">
            <w:pPr>
              <w:spacing w:line="360" w:lineRule="auto"/>
              <w:jc w:val="both"/>
              <w:rPr>
                <w:dstrike/>
              </w:rPr>
            </w:pPr>
            <w:r w:rsidRPr="00C75F95">
              <w:rPr>
                <w:dstrike/>
              </w:rPr>
              <w:t>27</w:t>
            </w:r>
            <w:r w:rsidRPr="00C75F95">
              <w:rPr>
                <w:color w:val="FF0000"/>
              </w:rPr>
              <w:t xml:space="preserve"> </w:t>
            </w:r>
            <w:commentRangeStart w:id="17"/>
            <w:r w:rsidRPr="00C75F95">
              <w:rPr>
                <w:color w:val="FF0000"/>
              </w:rPr>
              <w:t>2</w:t>
            </w:r>
            <w:commentRangeEnd w:id="17"/>
            <w:r w:rsidR="00BF000D">
              <w:rPr>
                <w:rStyle w:val="Merknadsreferanse"/>
              </w:rPr>
              <w:commentReference w:id="17"/>
            </w:r>
            <w:r w:rsidR="00AB28DF">
              <w:rPr>
                <w:color w:val="FF0000"/>
              </w:rPr>
              <w:t>1,9</w:t>
            </w:r>
          </w:p>
        </w:tc>
        <w:tc>
          <w:tcPr>
            <w:tcW w:w="1701" w:type="dxa"/>
          </w:tcPr>
          <w:p w14:paraId="3F259C45" w14:textId="77777777" w:rsidR="00C75F95" w:rsidRPr="008F780E" w:rsidRDefault="00C75F95" w:rsidP="00F11251">
            <w:pPr>
              <w:spacing w:line="360" w:lineRule="auto"/>
            </w:pPr>
            <w:r w:rsidRPr="008F780E">
              <w:t>Høyere enn kredittid kunder</w:t>
            </w:r>
          </w:p>
        </w:tc>
        <w:tc>
          <w:tcPr>
            <w:tcW w:w="1932" w:type="dxa"/>
          </w:tcPr>
          <w:p w14:paraId="20E8D9FC" w14:textId="77777777" w:rsidR="00C75F95" w:rsidRPr="008F780E" w:rsidRDefault="00C75F95" w:rsidP="00F11251">
            <w:pPr>
              <w:spacing w:line="360" w:lineRule="auto"/>
              <w:jc w:val="both"/>
            </w:pPr>
            <w:r w:rsidRPr="008F780E">
              <w:t>Tilfredsstillende</w:t>
            </w:r>
          </w:p>
        </w:tc>
      </w:tr>
      <w:tr w:rsidR="00C75F95" w:rsidRPr="008F780E" w14:paraId="7A6BD4F3" w14:textId="77777777" w:rsidTr="00BF000D">
        <w:trPr>
          <w:trHeight w:val="578"/>
        </w:trPr>
        <w:tc>
          <w:tcPr>
            <w:tcW w:w="3681" w:type="dxa"/>
          </w:tcPr>
          <w:p w14:paraId="241F254C" w14:textId="514A38B0" w:rsidR="00C75F95" w:rsidRPr="008F780E" w:rsidRDefault="00C75F95" w:rsidP="00F11251">
            <w:pPr>
              <w:spacing w:line="360" w:lineRule="auto"/>
              <w:rPr>
                <w:b/>
              </w:rPr>
            </w:pPr>
            <w:r w:rsidRPr="008F780E">
              <w:rPr>
                <w:b/>
                <w:sz w:val="24"/>
              </w:rPr>
              <w:t>III)</w:t>
            </w:r>
            <w:r w:rsidR="00BF000D">
              <w:rPr>
                <w:b/>
                <w:sz w:val="24"/>
              </w:rPr>
              <w:t xml:space="preserve"> </w:t>
            </w:r>
            <w:r w:rsidRPr="008F780E">
              <w:rPr>
                <w:b/>
                <w:sz w:val="24"/>
              </w:rPr>
              <w:t>SOLIDITET &amp; FINANSIERING</w:t>
            </w:r>
          </w:p>
        </w:tc>
        <w:tc>
          <w:tcPr>
            <w:tcW w:w="1134" w:type="dxa"/>
          </w:tcPr>
          <w:p w14:paraId="59E69439" w14:textId="77777777" w:rsidR="00C75F95" w:rsidRPr="008F780E" w:rsidRDefault="00C75F95" w:rsidP="00F11251">
            <w:pPr>
              <w:spacing w:line="360" w:lineRule="auto"/>
              <w:jc w:val="both"/>
            </w:pPr>
          </w:p>
        </w:tc>
        <w:tc>
          <w:tcPr>
            <w:tcW w:w="1701" w:type="dxa"/>
          </w:tcPr>
          <w:p w14:paraId="7DD130B6" w14:textId="77777777" w:rsidR="00C75F95" w:rsidRPr="008F780E" w:rsidRDefault="00C75F95" w:rsidP="00F11251">
            <w:pPr>
              <w:spacing w:line="360" w:lineRule="auto"/>
            </w:pPr>
          </w:p>
        </w:tc>
        <w:tc>
          <w:tcPr>
            <w:tcW w:w="1932" w:type="dxa"/>
          </w:tcPr>
          <w:p w14:paraId="5D46A66F" w14:textId="77777777" w:rsidR="00C75F95" w:rsidRPr="008F780E" w:rsidRDefault="00C75F95" w:rsidP="00F11251">
            <w:pPr>
              <w:spacing w:line="360" w:lineRule="auto"/>
              <w:jc w:val="both"/>
            </w:pPr>
          </w:p>
        </w:tc>
      </w:tr>
      <w:tr w:rsidR="00C75F95" w:rsidRPr="008F780E" w14:paraId="7D5BAB53" w14:textId="77777777" w:rsidTr="00BF000D">
        <w:trPr>
          <w:trHeight w:val="534"/>
        </w:trPr>
        <w:tc>
          <w:tcPr>
            <w:tcW w:w="3681" w:type="dxa"/>
          </w:tcPr>
          <w:p w14:paraId="15D56C4F" w14:textId="77777777" w:rsidR="00C75F95" w:rsidRPr="008F780E" w:rsidRDefault="00C75F95" w:rsidP="00F11251">
            <w:pPr>
              <w:spacing w:line="360" w:lineRule="auto"/>
              <w:jc w:val="both"/>
            </w:pPr>
            <w:r w:rsidRPr="008F780E">
              <w:t>Egenkapital i prosent (%)</w:t>
            </w:r>
          </w:p>
        </w:tc>
        <w:tc>
          <w:tcPr>
            <w:tcW w:w="1134" w:type="dxa"/>
          </w:tcPr>
          <w:p w14:paraId="281D71C6" w14:textId="1A7D136C" w:rsidR="009215E1" w:rsidRPr="009215E1" w:rsidRDefault="009215E1" w:rsidP="00F11251">
            <w:pPr>
              <w:spacing w:line="360" w:lineRule="auto"/>
              <w:jc w:val="both"/>
              <w:rPr>
                <w:rFonts w:cstheme="minorHAnsi"/>
                <w:dstrike/>
              </w:rPr>
            </w:pPr>
            <w:r w:rsidRPr="009215E1">
              <w:rPr>
                <w:rFonts w:cstheme="minorHAnsi"/>
                <w:dstrike/>
              </w:rPr>
              <w:t>25,83</w:t>
            </w:r>
          </w:p>
          <w:p w14:paraId="37A8DA42" w14:textId="1949325A" w:rsidR="00C75F95" w:rsidRPr="008F780E" w:rsidRDefault="00C75F95" w:rsidP="00F11251">
            <w:pPr>
              <w:spacing w:line="360" w:lineRule="auto"/>
              <w:jc w:val="both"/>
            </w:pPr>
            <w:r w:rsidRPr="008F780E">
              <w:rPr>
                <w:rFonts w:cstheme="minorHAnsi"/>
              </w:rPr>
              <w:t>25,</w:t>
            </w:r>
            <w:commentRangeStart w:id="18"/>
            <w:r w:rsidRPr="008F780E">
              <w:rPr>
                <w:rFonts w:cstheme="minorHAnsi"/>
              </w:rPr>
              <w:t>8</w:t>
            </w:r>
            <w:commentRangeEnd w:id="18"/>
            <w:r w:rsidR="00F3617F">
              <w:rPr>
                <w:rStyle w:val="Merknadsreferanse"/>
              </w:rPr>
              <w:commentReference w:id="18"/>
            </w:r>
            <w:r w:rsidRPr="008F780E">
              <w:rPr>
                <w:rFonts w:cstheme="minorHAnsi"/>
              </w:rPr>
              <w:t xml:space="preserve"> </w:t>
            </w:r>
            <w:r w:rsidRPr="008F780E">
              <w:t>%</w:t>
            </w:r>
          </w:p>
        </w:tc>
        <w:tc>
          <w:tcPr>
            <w:tcW w:w="1701" w:type="dxa"/>
          </w:tcPr>
          <w:p w14:paraId="63C9DB5C" w14:textId="77777777" w:rsidR="00C75F95" w:rsidRPr="008F780E" w:rsidRDefault="00C75F95" w:rsidP="00F11251">
            <w:pPr>
              <w:spacing w:line="360" w:lineRule="auto"/>
            </w:pPr>
            <w:r w:rsidRPr="008F780E">
              <w:t xml:space="preserve">Minst 12,5%, </w:t>
            </w:r>
          </w:p>
          <w:p w14:paraId="51F139E7" w14:textId="77777777" w:rsidR="00C75F95" w:rsidRPr="008F780E" w:rsidRDefault="00C75F95" w:rsidP="00F11251">
            <w:pPr>
              <w:spacing w:line="360" w:lineRule="auto"/>
            </w:pPr>
            <w:r w:rsidRPr="008F780E">
              <w:t>helst: &gt;35%</w:t>
            </w:r>
          </w:p>
        </w:tc>
        <w:tc>
          <w:tcPr>
            <w:tcW w:w="1932" w:type="dxa"/>
          </w:tcPr>
          <w:p w14:paraId="2E4738D2" w14:textId="77777777" w:rsidR="00C75F95" w:rsidRPr="008F780E" w:rsidRDefault="00C75F95" w:rsidP="00F11251">
            <w:pPr>
              <w:spacing w:line="360" w:lineRule="auto"/>
              <w:jc w:val="both"/>
            </w:pPr>
            <w:r w:rsidRPr="008F780E">
              <w:t>Tilfredsstillende</w:t>
            </w:r>
          </w:p>
        </w:tc>
      </w:tr>
      <w:tr w:rsidR="00C75F95" w:rsidRPr="008F780E" w14:paraId="4C938077" w14:textId="77777777" w:rsidTr="00BF000D">
        <w:trPr>
          <w:trHeight w:val="534"/>
        </w:trPr>
        <w:tc>
          <w:tcPr>
            <w:tcW w:w="3681" w:type="dxa"/>
          </w:tcPr>
          <w:p w14:paraId="40C88397" w14:textId="77777777" w:rsidR="00C75F95" w:rsidRPr="008F780E" w:rsidRDefault="00C75F95" w:rsidP="00F11251">
            <w:pPr>
              <w:spacing w:line="360" w:lineRule="auto"/>
              <w:jc w:val="both"/>
            </w:pPr>
            <w:r w:rsidRPr="008F780E">
              <w:t>Arbeidskapital</w:t>
            </w:r>
          </w:p>
        </w:tc>
        <w:tc>
          <w:tcPr>
            <w:tcW w:w="1134" w:type="dxa"/>
          </w:tcPr>
          <w:p w14:paraId="676D1C2F" w14:textId="77777777" w:rsidR="00C75F95" w:rsidRPr="008F780E" w:rsidRDefault="00C75F95" w:rsidP="00F11251">
            <w:pPr>
              <w:spacing w:line="360" w:lineRule="auto"/>
              <w:jc w:val="both"/>
            </w:pPr>
            <w:r w:rsidRPr="008F780E">
              <w:t>867</w:t>
            </w:r>
          </w:p>
        </w:tc>
        <w:tc>
          <w:tcPr>
            <w:tcW w:w="1701" w:type="dxa"/>
          </w:tcPr>
          <w:p w14:paraId="5FDF193B" w14:textId="77777777" w:rsidR="00C75F95" w:rsidRPr="008F780E" w:rsidRDefault="00C75F95" w:rsidP="00F11251">
            <w:pPr>
              <w:spacing w:line="360" w:lineRule="auto"/>
            </w:pPr>
          </w:p>
        </w:tc>
        <w:tc>
          <w:tcPr>
            <w:tcW w:w="1932" w:type="dxa"/>
          </w:tcPr>
          <w:p w14:paraId="0CD7C454" w14:textId="77777777" w:rsidR="00C75F95" w:rsidRPr="008F780E" w:rsidRDefault="00C75F95" w:rsidP="00F11251">
            <w:pPr>
              <w:spacing w:line="360" w:lineRule="auto"/>
              <w:jc w:val="both"/>
            </w:pPr>
            <w:r w:rsidRPr="008F780E">
              <w:t>Tilfredsstillende</w:t>
            </w:r>
          </w:p>
        </w:tc>
      </w:tr>
      <w:tr w:rsidR="00C75F95" w:rsidRPr="008F780E" w14:paraId="0840C112" w14:textId="77777777" w:rsidTr="00BF000D">
        <w:trPr>
          <w:trHeight w:val="534"/>
        </w:trPr>
        <w:tc>
          <w:tcPr>
            <w:tcW w:w="3681" w:type="dxa"/>
          </w:tcPr>
          <w:p w14:paraId="51B426AD" w14:textId="5EE863B1" w:rsidR="00C75F95" w:rsidRPr="008F780E" w:rsidRDefault="00C75F95" w:rsidP="00F11251">
            <w:pPr>
              <w:spacing w:line="360" w:lineRule="auto"/>
              <w:jc w:val="both"/>
            </w:pPr>
            <w:r w:rsidRPr="008F780E">
              <w:t>Arbeidskapital i prosent av varelager</w:t>
            </w:r>
            <w:r>
              <w:t xml:space="preserve"> </w:t>
            </w:r>
          </w:p>
        </w:tc>
        <w:tc>
          <w:tcPr>
            <w:tcW w:w="1134" w:type="dxa"/>
          </w:tcPr>
          <w:p w14:paraId="073CA5B3" w14:textId="77777777" w:rsidR="00C75F95" w:rsidRPr="008F780E" w:rsidRDefault="00C75F95" w:rsidP="00F11251">
            <w:pPr>
              <w:spacing w:line="360" w:lineRule="auto"/>
              <w:jc w:val="both"/>
            </w:pPr>
            <w:r w:rsidRPr="008F780E">
              <w:t>74,1 %</w:t>
            </w:r>
          </w:p>
        </w:tc>
        <w:tc>
          <w:tcPr>
            <w:tcW w:w="1701" w:type="dxa"/>
          </w:tcPr>
          <w:p w14:paraId="3CAD7841" w14:textId="77777777" w:rsidR="00C75F95" w:rsidRPr="008F780E" w:rsidRDefault="00C75F95" w:rsidP="00F11251">
            <w:pPr>
              <w:spacing w:line="360" w:lineRule="auto"/>
            </w:pPr>
          </w:p>
        </w:tc>
        <w:tc>
          <w:tcPr>
            <w:tcW w:w="1932" w:type="dxa"/>
          </w:tcPr>
          <w:p w14:paraId="65EB203D" w14:textId="77777777" w:rsidR="00C75F95" w:rsidRPr="008F780E" w:rsidRDefault="00C75F95" w:rsidP="00F11251">
            <w:pPr>
              <w:spacing w:line="360" w:lineRule="auto"/>
              <w:jc w:val="both"/>
            </w:pPr>
            <w:r w:rsidRPr="008F780E">
              <w:t>Tilfredsstillende</w:t>
            </w:r>
          </w:p>
        </w:tc>
      </w:tr>
      <w:tr w:rsidR="00C75F95" w:rsidRPr="008F780E" w14:paraId="34288B38" w14:textId="77777777" w:rsidTr="00BF000D">
        <w:trPr>
          <w:trHeight w:val="252"/>
        </w:trPr>
        <w:tc>
          <w:tcPr>
            <w:tcW w:w="3681" w:type="dxa"/>
          </w:tcPr>
          <w:p w14:paraId="373B7B26" w14:textId="77777777" w:rsidR="00C75F95" w:rsidRPr="008F780E" w:rsidRDefault="00C75F95" w:rsidP="00F11251">
            <w:pPr>
              <w:spacing w:line="360" w:lineRule="auto"/>
              <w:jc w:val="both"/>
            </w:pPr>
            <w:r w:rsidRPr="008F780E">
              <w:t>Gjeldsgrad</w:t>
            </w:r>
          </w:p>
        </w:tc>
        <w:tc>
          <w:tcPr>
            <w:tcW w:w="1134" w:type="dxa"/>
          </w:tcPr>
          <w:p w14:paraId="7FF02FB3" w14:textId="77777777" w:rsidR="00C75F95" w:rsidRPr="008F780E" w:rsidRDefault="00C75F95" w:rsidP="00F11251">
            <w:pPr>
              <w:spacing w:line="360" w:lineRule="auto"/>
              <w:jc w:val="both"/>
            </w:pPr>
            <w:r w:rsidRPr="008F780E">
              <w:t>2,9</w:t>
            </w:r>
          </w:p>
        </w:tc>
        <w:tc>
          <w:tcPr>
            <w:tcW w:w="1701" w:type="dxa"/>
          </w:tcPr>
          <w:p w14:paraId="3C62F07F" w14:textId="77777777" w:rsidR="00C75F95" w:rsidRPr="008F780E" w:rsidRDefault="00C75F95" w:rsidP="00F11251">
            <w:pPr>
              <w:spacing w:line="360" w:lineRule="auto"/>
            </w:pPr>
          </w:p>
        </w:tc>
        <w:tc>
          <w:tcPr>
            <w:tcW w:w="1932" w:type="dxa"/>
          </w:tcPr>
          <w:p w14:paraId="3AB10563" w14:textId="77777777" w:rsidR="00C75F95" w:rsidRPr="008F780E" w:rsidRDefault="00C75F95" w:rsidP="00F11251">
            <w:pPr>
              <w:spacing w:line="360" w:lineRule="auto"/>
              <w:jc w:val="both"/>
            </w:pPr>
            <w:r w:rsidRPr="008F780E">
              <w:t>Tilfredsstillende</w:t>
            </w:r>
          </w:p>
        </w:tc>
      </w:tr>
      <w:bookmarkEnd w:id="13"/>
    </w:tbl>
    <w:p w14:paraId="5ED02F44" w14:textId="77777777" w:rsidR="00FD5422" w:rsidRDefault="00FD5422" w:rsidP="00B721BD">
      <w:pPr>
        <w:spacing w:after="0" w:line="360" w:lineRule="auto"/>
        <w:rPr>
          <w:rFonts w:cstheme="minorHAnsi"/>
          <w:color w:val="00B050"/>
          <w:sz w:val="36"/>
        </w:rPr>
      </w:pPr>
    </w:p>
    <w:p w14:paraId="0C2F1EED" w14:textId="77777777" w:rsidR="00FD5422" w:rsidRDefault="00FD5422" w:rsidP="00B721BD">
      <w:pPr>
        <w:spacing w:after="0" w:line="360" w:lineRule="auto"/>
        <w:rPr>
          <w:rFonts w:cstheme="minorHAnsi"/>
          <w:color w:val="00B050"/>
          <w:sz w:val="36"/>
        </w:rPr>
      </w:pPr>
    </w:p>
    <w:p w14:paraId="7C46CFEB" w14:textId="3EF25D0A" w:rsidR="00992F55" w:rsidRPr="00CA0052" w:rsidRDefault="00992F55" w:rsidP="00B721BD">
      <w:pPr>
        <w:spacing w:after="0" w:line="360" w:lineRule="auto"/>
        <w:rPr>
          <w:rFonts w:cstheme="minorHAnsi"/>
        </w:rPr>
      </w:pPr>
      <w:r w:rsidRPr="00CA0052">
        <w:rPr>
          <w:rFonts w:cstheme="minorHAnsi"/>
          <w:color w:val="00B050"/>
          <w:sz w:val="36"/>
        </w:rPr>
        <w:t>SIDE 111</w:t>
      </w:r>
      <w:r w:rsidR="00C576D1">
        <w:rPr>
          <w:rFonts w:cstheme="minorHAnsi"/>
          <w:color w:val="00B050"/>
          <w:sz w:val="36"/>
        </w:rPr>
        <w:t>-112</w:t>
      </w:r>
    </w:p>
    <w:p w14:paraId="43A35B83" w14:textId="77777777" w:rsidR="00992F55" w:rsidRPr="00BA4EEF" w:rsidRDefault="00992F55" w:rsidP="00B721BD">
      <w:pPr>
        <w:spacing w:line="360" w:lineRule="auto"/>
        <w:rPr>
          <w:rFonts w:cstheme="minorHAnsi"/>
          <w:i/>
        </w:rPr>
      </w:pPr>
      <w:r w:rsidRPr="00BA4EEF">
        <w:rPr>
          <w:rFonts w:cstheme="minorHAnsi"/>
          <w:i/>
        </w:rPr>
        <w:t xml:space="preserve">Oppgave 2 </w:t>
      </w:r>
    </w:p>
    <w:p w14:paraId="55C9349E" w14:textId="77777777" w:rsidR="002E5491" w:rsidRDefault="00992F55" w:rsidP="00B721BD">
      <w:pPr>
        <w:spacing w:line="360" w:lineRule="auto"/>
        <w:rPr>
          <w:rFonts w:cstheme="minorHAnsi"/>
        </w:rPr>
      </w:pPr>
      <w:r w:rsidRPr="00BA4EEF">
        <w:rPr>
          <w:rFonts w:cstheme="minorHAnsi"/>
        </w:rPr>
        <w:t xml:space="preserve">Du er ansatt som økonomisjef i CLASSIC KITCHEN AS. Denne bedriften designer retrokjøkken </w:t>
      </w:r>
    </w:p>
    <w:p w14:paraId="16750CD1" w14:textId="77777777" w:rsidR="002E5491" w:rsidRDefault="00992F55" w:rsidP="00B721BD">
      <w:pPr>
        <w:spacing w:line="360" w:lineRule="auto"/>
        <w:rPr>
          <w:rFonts w:cstheme="minorHAnsi"/>
        </w:rPr>
      </w:pPr>
      <w:r w:rsidRPr="00BA4EEF">
        <w:rPr>
          <w:rFonts w:cstheme="minorHAnsi"/>
        </w:rPr>
        <w:lastRenderedPageBreak/>
        <w:t xml:space="preserve">og pusser opp kjøkken slik kunden ønsker å ha det. De har 5 ansatte. I årsberetningen for 2009 er det </w:t>
      </w:r>
    </w:p>
    <w:p w14:paraId="6CFA9537" w14:textId="22F46FE3" w:rsidR="00992F55" w:rsidRPr="00BA4EEF" w:rsidRDefault="00992F55" w:rsidP="00B721BD">
      <w:pPr>
        <w:spacing w:line="360" w:lineRule="auto"/>
        <w:rPr>
          <w:rFonts w:cstheme="minorHAnsi"/>
        </w:rPr>
      </w:pPr>
      <w:r w:rsidRPr="00BA4EEF">
        <w:rPr>
          <w:rFonts w:cstheme="minorHAnsi"/>
        </w:rPr>
        <w:t>gitt en del informasjon om bedriften:</w:t>
      </w:r>
    </w:p>
    <w:p w14:paraId="643B5D02" w14:textId="77777777" w:rsidR="00992F55" w:rsidRPr="00BA4EEF" w:rsidRDefault="00992F55" w:rsidP="00B721BD">
      <w:pPr>
        <w:spacing w:line="360" w:lineRule="auto"/>
        <w:ind w:firstLine="708"/>
        <w:rPr>
          <w:rFonts w:cstheme="minorHAnsi"/>
          <w:i/>
          <w:lang w:val="nn-NO"/>
        </w:rPr>
      </w:pPr>
      <w:r w:rsidRPr="00BA4EEF">
        <w:rPr>
          <w:rFonts w:cstheme="minorHAnsi"/>
          <w:lang w:val="nn-NO"/>
        </w:rPr>
        <w:t xml:space="preserve">«CLASSIC KITCHEN AS er lokalisert i Larvik. </w:t>
      </w:r>
      <w:proofErr w:type="spellStart"/>
      <w:r w:rsidRPr="00BA4EEF">
        <w:rPr>
          <w:rFonts w:cstheme="minorHAnsi"/>
          <w:lang w:val="nn-NO"/>
        </w:rPr>
        <w:t>Bedriften</w:t>
      </w:r>
      <w:proofErr w:type="spellEnd"/>
      <w:r w:rsidRPr="00BA4EEF">
        <w:rPr>
          <w:rFonts w:cstheme="minorHAnsi"/>
          <w:lang w:val="nn-NO"/>
        </w:rPr>
        <w:t xml:space="preserve"> er medlem av </w:t>
      </w:r>
      <w:r w:rsidRPr="00BA4EEF">
        <w:rPr>
          <w:rFonts w:cstheme="minorHAnsi"/>
          <w:i/>
          <w:lang w:val="nn-NO"/>
        </w:rPr>
        <w:t xml:space="preserve">Scandinavian Classic </w:t>
      </w:r>
    </w:p>
    <w:p w14:paraId="546C03A5" w14:textId="77777777" w:rsidR="00992F55" w:rsidRPr="00BA4EEF" w:rsidRDefault="00992F55" w:rsidP="00B721BD">
      <w:pPr>
        <w:spacing w:line="360" w:lineRule="auto"/>
        <w:ind w:firstLine="708"/>
        <w:rPr>
          <w:rFonts w:cstheme="minorHAnsi"/>
          <w:lang w:val="nn-NO"/>
        </w:rPr>
      </w:pPr>
      <w:r w:rsidRPr="00BA4EEF">
        <w:rPr>
          <w:rFonts w:cstheme="minorHAnsi"/>
          <w:i/>
          <w:lang w:val="nn-NO"/>
        </w:rPr>
        <w:t xml:space="preserve">Kitchen </w:t>
      </w:r>
      <w:proofErr w:type="spellStart"/>
      <w:r w:rsidRPr="00BA4EEF">
        <w:rPr>
          <w:rFonts w:cstheme="minorHAnsi"/>
          <w:lang w:val="nn-NO"/>
        </w:rPr>
        <w:t>kjeden</w:t>
      </w:r>
      <w:proofErr w:type="spellEnd"/>
      <w:r w:rsidRPr="00BA4EEF">
        <w:rPr>
          <w:rFonts w:cstheme="minorHAnsi"/>
          <w:lang w:val="nn-NO"/>
        </w:rPr>
        <w:t xml:space="preserve">. Samarbeidet i </w:t>
      </w:r>
      <w:proofErr w:type="spellStart"/>
      <w:r w:rsidRPr="00BA4EEF">
        <w:rPr>
          <w:rFonts w:cstheme="minorHAnsi"/>
          <w:lang w:val="nn-NO"/>
        </w:rPr>
        <w:t>kjeden</w:t>
      </w:r>
      <w:proofErr w:type="spellEnd"/>
      <w:r w:rsidRPr="00BA4EEF">
        <w:rPr>
          <w:rFonts w:cstheme="minorHAnsi"/>
          <w:lang w:val="nn-NO"/>
        </w:rPr>
        <w:t xml:space="preserve"> er primært </w:t>
      </w:r>
      <w:proofErr w:type="spellStart"/>
      <w:r w:rsidRPr="00BA4EEF">
        <w:rPr>
          <w:rFonts w:cstheme="minorHAnsi"/>
          <w:lang w:val="nn-NO"/>
        </w:rPr>
        <w:t>innen</w:t>
      </w:r>
      <w:proofErr w:type="spellEnd"/>
      <w:r w:rsidRPr="00BA4EEF">
        <w:rPr>
          <w:rFonts w:cstheme="minorHAnsi"/>
          <w:lang w:val="nn-NO"/>
        </w:rPr>
        <w:t xml:space="preserve"> </w:t>
      </w:r>
      <w:proofErr w:type="spellStart"/>
      <w:r w:rsidRPr="00BA4EEF">
        <w:rPr>
          <w:rFonts w:cstheme="minorHAnsi"/>
          <w:lang w:val="nn-NO"/>
        </w:rPr>
        <w:t>markedsføring</w:t>
      </w:r>
      <w:proofErr w:type="spellEnd"/>
      <w:r w:rsidRPr="00BA4EEF">
        <w:rPr>
          <w:rFonts w:cstheme="minorHAnsi"/>
          <w:lang w:val="nn-NO"/>
        </w:rPr>
        <w:t xml:space="preserve"> og distribusjon. </w:t>
      </w:r>
    </w:p>
    <w:p w14:paraId="4ED4BCB0" w14:textId="77777777" w:rsidR="00992F55" w:rsidRPr="00BA4EEF" w:rsidRDefault="00992F55" w:rsidP="00B721BD">
      <w:pPr>
        <w:spacing w:line="360" w:lineRule="auto"/>
        <w:ind w:firstLine="708"/>
        <w:rPr>
          <w:rFonts w:cstheme="minorHAnsi"/>
        </w:rPr>
      </w:pPr>
      <w:r w:rsidRPr="00BA4EEF">
        <w:rPr>
          <w:rFonts w:cstheme="minorHAnsi"/>
          <w:lang w:val="nn-NO"/>
        </w:rPr>
        <w:t xml:space="preserve">Økonomien er generelt god, og arbeidsmiljøet </w:t>
      </w:r>
      <w:proofErr w:type="spellStart"/>
      <w:r w:rsidRPr="00BA4EEF">
        <w:rPr>
          <w:rFonts w:cstheme="minorHAnsi"/>
          <w:lang w:val="nn-NO"/>
        </w:rPr>
        <w:t>anses</w:t>
      </w:r>
      <w:proofErr w:type="spellEnd"/>
      <w:r w:rsidRPr="00BA4EEF">
        <w:rPr>
          <w:rFonts w:cstheme="minorHAnsi"/>
          <w:lang w:val="nn-NO"/>
        </w:rPr>
        <w:t xml:space="preserve"> som godt. </w:t>
      </w:r>
      <w:r w:rsidRPr="00BA4EEF">
        <w:rPr>
          <w:rFonts w:cstheme="minorHAnsi"/>
        </w:rPr>
        <w:t xml:space="preserve">Virksomheten medfører </w:t>
      </w:r>
    </w:p>
    <w:p w14:paraId="52578D6B" w14:textId="77777777" w:rsidR="00992F55" w:rsidRPr="00BA4EEF" w:rsidRDefault="00992F55" w:rsidP="00B721BD">
      <w:pPr>
        <w:spacing w:line="360" w:lineRule="auto"/>
        <w:ind w:firstLine="708"/>
        <w:rPr>
          <w:rFonts w:cstheme="minorHAnsi"/>
        </w:rPr>
      </w:pPr>
      <w:r>
        <w:rPr>
          <w:rFonts w:cstheme="minorHAnsi"/>
        </w:rPr>
        <w:t>i</w:t>
      </w:r>
      <w:r w:rsidRPr="00BA4EEF">
        <w:rPr>
          <w:rFonts w:cstheme="minorHAnsi"/>
        </w:rPr>
        <w:t>ngen utslipp eller miljøforurensning i ytre miljø.</w:t>
      </w:r>
    </w:p>
    <w:p w14:paraId="03D927C7" w14:textId="77777777" w:rsidR="00992F55" w:rsidRPr="00BA4EEF" w:rsidRDefault="00992F55" w:rsidP="00B721BD">
      <w:pPr>
        <w:spacing w:line="360" w:lineRule="auto"/>
        <w:rPr>
          <w:rFonts w:cstheme="minorHAnsi"/>
        </w:rPr>
      </w:pPr>
      <w:r w:rsidRPr="00BA4EEF">
        <w:rPr>
          <w:rFonts w:cstheme="minorHAnsi"/>
        </w:rPr>
        <w:t>Gjør en regnskapsanalyse og foreslå tiltak. Bruk informasjon nedenfor.</w:t>
      </w:r>
    </w:p>
    <w:tbl>
      <w:tblPr>
        <w:tblW w:w="6874" w:type="dxa"/>
        <w:tblInd w:w="-75" w:type="dxa"/>
        <w:tblCellMar>
          <w:left w:w="70" w:type="dxa"/>
          <w:right w:w="70" w:type="dxa"/>
        </w:tblCellMar>
        <w:tblLook w:val="04A0" w:firstRow="1" w:lastRow="0" w:firstColumn="1" w:lastColumn="0" w:noHBand="0" w:noVBand="1"/>
      </w:tblPr>
      <w:tblGrid>
        <w:gridCol w:w="3604"/>
        <w:gridCol w:w="1576"/>
        <w:gridCol w:w="1694"/>
      </w:tblGrid>
      <w:tr w:rsidR="00C7327B" w:rsidRPr="00C7327B" w14:paraId="2BA19AB2" w14:textId="77777777" w:rsidTr="00C7327B">
        <w:trPr>
          <w:trHeight w:val="277"/>
        </w:trPr>
        <w:tc>
          <w:tcPr>
            <w:tcW w:w="3604" w:type="dxa"/>
            <w:tcBorders>
              <w:top w:val="single" w:sz="4" w:space="0" w:color="auto"/>
              <w:left w:val="single" w:sz="4" w:space="0" w:color="auto"/>
              <w:bottom w:val="single" w:sz="4" w:space="0" w:color="auto"/>
              <w:right w:val="single" w:sz="4" w:space="0" w:color="auto"/>
            </w:tcBorders>
            <w:shd w:val="clear" w:color="auto" w:fill="00CC99"/>
            <w:noWrap/>
            <w:vAlign w:val="center"/>
            <w:hideMark/>
          </w:tcPr>
          <w:p w14:paraId="3CD7B1F8" w14:textId="77777777" w:rsidR="00992F55" w:rsidRPr="00C7327B" w:rsidRDefault="00992F55" w:rsidP="00B721BD">
            <w:pPr>
              <w:spacing w:after="0" w:line="360" w:lineRule="auto"/>
              <w:jc w:val="both"/>
              <w:rPr>
                <w:rFonts w:eastAsia="Times New Roman" w:cstheme="minorHAnsi"/>
                <w:bCs/>
                <w:color w:val="FFFFFF" w:themeColor="background1"/>
                <w:lang w:eastAsia="nb-NO"/>
              </w:rPr>
            </w:pPr>
            <w:r w:rsidRPr="00C7327B">
              <w:rPr>
                <w:rFonts w:eastAsia="Times New Roman" w:cstheme="minorHAnsi"/>
                <w:bCs/>
                <w:color w:val="FFFFFF" w:themeColor="background1"/>
                <w:lang w:eastAsia="nb-NO"/>
              </w:rPr>
              <w:t>RESULTATREGNSKAP</w:t>
            </w:r>
          </w:p>
        </w:tc>
        <w:tc>
          <w:tcPr>
            <w:tcW w:w="1576" w:type="dxa"/>
            <w:tcBorders>
              <w:top w:val="single" w:sz="4" w:space="0" w:color="auto"/>
              <w:left w:val="nil"/>
              <w:bottom w:val="single" w:sz="4" w:space="0" w:color="auto"/>
              <w:right w:val="single" w:sz="4" w:space="0" w:color="auto"/>
            </w:tcBorders>
            <w:shd w:val="clear" w:color="auto" w:fill="00CC99"/>
            <w:noWrap/>
            <w:vAlign w:val="center"/>
          </w:tcPr>
          <w:p w14:paraId="39D3452B" w14:textId="77777777" w:rsidR="00992F55" w:rsidRPr="00C7327B" w:rsidRDefault="00992F55" w:rsidP="00B721BD">
            <w:pPr>
              <w:spacing w:after="0" w:line="360" w:lineRule="auto"/>
              <w:jc w:val="right"/>
              <w:rPr>
                <w:rFonts w:eastAsia="Times New Roman" w:cstheme="minorHAnsi"/>
                <w:bCs/>
                <w:color w:val="FFFFFF" w:themeColor="background1"/>
                <w:lang w:eastAsia="nb-NO"/>
              </w:rPr>
            </w:pPr>
            <w:r w:rsidRPr="00C7327B">
              <w:rPr>
                <w:rFonts w:eastAsia="Times New Roman" w:cstheme="minorHAnsi"/>
                <w:bCs/>
                <w:color w:val="FFFFFF" w:themeColor="background1"/>
                <w:lang w:eastAsia="nb-NO"/>
              </w:rPr>
              <w:t>2009</w:t>
            </w:r>
          </w:p>
        </w:tc>
        <w:tc>
          <w:tcPr>
            <w:tcW w:w="1694" w:type="dxa"/>
            <w:tcBorders>
              <w:top w:val="single" w:sz="4" w:space="0" w:color="auto"/>
              <w:left w:val="nil"/>
              <w:bottom w:val="single" w:sz="4" w:space="0" w:color="auto"/>
              <w:right w:val="single" w:sz="4" w:space="0" w:color="auto"/>
            </w:tcBorders>
            <w:shd w:val="clear" w:color="auto" w:fill="00CC99"/>
            <w:noWrap/>
            <w:vAlign w:val="center"/>
          </w:tcPr>
          <w:p w14:paraId="791166CC" w14:textId="77777777" w:rsidR="00992F55" w:rsidRPr="00C7327B" w:rsidRDefault="00992F55" w:rsidP="00B721BD">
            <w:pPr>
              <w:spacing w:after="0" w:line="360" w:lineRule="auto"/>
              <w:jc w:val="right"/>
              <w:rPr>
                <w:rFonts w:eastAsia="Times New Roman" w:cstheme="minorHAnsi"/>
                <w:bCs/>
                <w:color w:val="FFFFFF" w:themeColor="background1"/>
                <w:lang w:eastAsia="nb-NO"/>
              </w:rPr>
            </w:pPr>
            <w:r w:rsidRPr="00C7327B">
              <w:rPr>
                <w:rFonts w:eastAsia="Times New Roman" w:cstheme="minorHAnsi"/>
                <w:bCs/>
                <w:color w:val="FFFFFF" w:themeColor="background1"/>
                <w:lang w:eastAsia="nb-NO"/>
              </w:rPr>
              <w:t>2 008</w:t>
            </w:r>
          </w:p>
        </w:tc>
      </w:tr>
      <w:tr w:rsidR="00992F55" w:rsidRPr="00CB77AC" w14:paraId="07AF0715"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71B8586E"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Salgsinntekt</w:t>
            </w:r>
          </w:p>
        </w:tc>
        <w:tc>
          <w:tcPr>
            <w:tcW w:w="1576" w:type="dxa"/>
            <w:tcBorders>
              <w:top w:val="nil"/>
              <w:left w:val="nil"/>
              <w:bottom w:val="single" w:sz="4" w:space="0" w:color="auto"/>
              <w:right w:val="single" w:sz="4" w:space="0" w:color="auto"/>
            </w:tcBorders>
            <w:shd w:val="clear" w:color="auto" w:fill="auto"/>
            <w:noWrap/>
            <w:vAlign w:val="center"/>
            <w:hideMark/>
          </w:tcPr>
          <w:p w14:paraId="482575E3"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16 100 000</w:t>
            </w:r>
          </w:p>
        </w:tc>
        <w:tc>
          <w:tcPr>
            <w:tcW w:w="1694" w:type="dxa"/>
            <w:tcBorders>
              <w:top w:val="nil"/>
              <w:left w:val="nil"/>
              <w:bottom w:val="single" w:sz="4" w:space="0" w:color="auto"/>
              <w:right w:val="single" w:sz="4" w:space="0" w:color="auto"/>
            </w:tcBorders>
            <w:shd w:val="clear" w:color="auto" w:fill="auto"/>
            <w:noWrap/>
            <w:vAlign w:val="center"/>
            <w:hideMark/>
          </w:tcPr>
          <w:p w14:paraId="60285E1A"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14 500 000</w:t>
            </w:r>
          </w:p>
        </w:tc>
      </w:tr>
      <w:tr w:rsidR="00992F55" w:rsidRPr="00CB77AC" w14:paraId="175949B7"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60AF58DD" w14:textId="77777777" w:rsidR="00992F55" w:rsidRPr="00CB77AC" w:rsidRDefault="00992F55" w:rsidP="00B721BD">
            <w:pPr>
              <w:spacing w:after="0" w:line="360" w:lineRule="auto"/>
              <w:jc w:val="both"/>
              <w:rPr>
                <w:rFonts w:eastAsia="Times New Roman" w:cstheme="minorHAnsi"/>
                <w:bCs/>
                <w:i/>
                <w:iCs/>
                <w:color w:val="000000"/>
                <w:lang w:eastAsia="nb-NO"/>
              </w:rPr>
            </w:pPr>
            <w:r w:rsidRPr="00CB77AC">
              <w:rPr>
                <w:rFonts w:eastAsia="Times New Roman" w:cstheme="minorHAnsi"/>
                <w:bCs/>
                <w:i/>
                <w:iCs/>
                <w:color w:val="000000"/>
                <w:lang w:eastAsia="nb-NO"/>
              </w:rPr>
              <w:t>Sum driftsinntekt</w:t>
            </w:r>
          </w:p>
        </w:tc>
        <w:tc>
          <w:tcPr>
            <w:tcW w:w="1576" w:type="dxa"/>
            <w:tcBorders>
              <w:top w:val="nil"/>
              <w:left w:val="nil"/>
              <w:bottom w:val="single" w:sz="4" w:space="0" w:color="auto"/>
              <w:right w:val="single" w:sz="4" w:space="0" w:color="auto"/>
            </w:tcBorders>
            <w:shd w:val="clear" w:color="auto" w:fill="auto"/>
            <w:noWrap/>
            <w:vAlign w:val="center"/>
          </w:tcPr>
          <w:p w14:paraId="41F104E1"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16 100 000</w:t>
            </w:r>
          </w:p>
        </w:tc>
        <w:tc>
          <w:tcPr>
            <w:tcW w:w="1694" w:type="dxa"/>
            <w:tcBorders>
              <w:top w:val="nil"/>
              <w:left w:val="nil"/>
              <w:bottom w:val="single" w:sz="4" w:space="0" w:color="auto"/>
              <w:right w:val="single" w:sz="4" w:space="0" w:color="auto"/>
            </w:tcBorders>
            <w:shd w:val="clear" w:color="auto" w:fill="auto"/>
            <w:noWrap/>
            <w:vAlign w:val="center"/>
          </w:tcPr>
          <w:p w14:paraId="56550979"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14 500 000</w:t>
            </w:r>
          </w:p>
        </w:tc>
      </w:tr>
      <w:tr w:rsidR="00992F55" w:rsidRPr="00CB77AC" w14:paraId="4D886628"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576DB464"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Varekostnad</w:t>
            </w:r>
          </w:p>
        </w:tc>
        <w:tc>
          <w:tcPr>
            <w:tcW w:w="1576" w:type="dxa"/>
            <w:tcBorders>
              <w:top w:val="nil"/>
              <w:left w:val="nil"/>
              <w:bottom w:val="single" w:sz="4" w:space="0" w:color="auto"/>
              <w:right w:val="single" w:sz="4" w:space="0" w:color="auto"/>
            </w:tcBorders>
            <w:shd w:val="clear" w:color="auto" w:fill="auto"/>
            <w:noWrap/>
            <w:vAlign w:val="center"/>
            <w:hideMark/>
          </w:tcPr>
          <w:p w14:paraId="26AE4209"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10 075 000</w:t>
            </w:r>
          </w:p>
        </w:tc>
        <w:tc>
          <w:tcPr>
            <w:tcW w:w="1694" w:type="dxa"/>
            <w:tcBorders>
              <w:top w:val="nil"/>
              <w:left w:val="nil"/>
              <w:bottom w:val="single" w:sz="4" w:space="0" w:color="auto"/>
              <w:right w:val="single" w:sz="4" w:space="0" w:color="auto"/>
            </w:tcBorders>
            <w:shd w:val="clear" w:color="auto" w:fill="auto"/>
            <w:noWrap/>
            <w:vAlign w:val="center"/>
            <w:hideMark/>
          </w:tcPr>
          <w:p w14:paraId="062827B8"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 xml:space="preserve">     9 450 000</w:t>
            </w:r>
          </w:p>
        </w:tc>
      </w:tr>
      <w:tr w:rsidR="00992F55" w:rsidRPr="00CB77AC" w14:paraId="79F376A9"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04C3DBBC"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Lønn</w:t>
            </w:r>
          </w:p>
        </w:tc>
        <w:tc>
          <w:tcPr>
            <w:tcW w:w="1576" w:type="dxa"/>
            <w:tcBorders>
              <w:top w:val="nil"/>
              <w:left w:val="nil"/>
              <w:bottom w:val="single" w:sz="4" w:space="0" w:color="auto"/>
              <w:right w:val="single" w:sz="4" w:space="0" w:color="auto"/>
            </w:tcBorders>
            <w:shd w:val="clear" w:color="auto" w:fill="auto"/>
            <w:noWrap/>
            <w:vAlign w:val="center"/>
          </w:tcPr>
          <w:p w14:paraId="68D16E8C"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3 500 000</w:t>
            </w:r>
          </w:p>
        </w:tc>
        <w:tc>
          <w:tcPr>
            <w:tcW w:w="1694" w:type="dxa"/>
            <w:tcBorders>
              <w:top w:val="nil"/>
              <w:left w:val="nil"/>
              <w:bottom w:val="single" w:sz="4" w:space="0" w:color="auto"/>
              <w:right w:val="single" w:sz="4" w:space="0" w:color="auto"/>
            </w:tcBorders>
            <w:shd w:val="clear" w:color="auto" w:fill="auto"/>
            <w:noWrap/>
            <w:vAlign w:val="center"/>
          </w:tcPr>
          <w:p w14:paraId="458AD3FD"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3 600 000</w:t>
            </w:r>
          </w:p>
        </w:tc>
      </w:tr>
      <w:tr w:rsidR="00992F55" w:rsidRPr="00CB77AC" w14:paraId="642DE302"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0C1C24DD"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Avskriving</w:t>
            </w:r>
          </w:p>
        </w:tc>
        <w:tc>
          <w:tcPr>
            <w:tcW w:w="1576" w:type="dxa"/>
            <w:tcBorders>
              <w:top w:val="nil"/>
              <w:left w:val="nil"/>
              <w:bottom w:val="single" w:sz="4" w:space="0" w:color="auto"/>
              <w:right w:val="single" w:sz="4" w:space="0" w:color="auto"/>
            </w:tcBorders>
            <w:shd w:val="clear" w:color="auto" w:fill="auto"/>
            <w:noWrap/>
            <w:vAlign w:val="center"/>
            <w:hideMark/>
          </w:tcPr>
          <w:p w14:paraId="2EBEE251"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15 000</w:t>
            </w:r>
          </w:p>
        </w:tc>
        <w:tc>
          <w:tcPr>
            <w:tcW w:w="1694" w:type="dxa"/>
            <w:tcBorders>
              <w:top w:val="nil"/>
              <w:left w:val="nil"/>
              <w:bottom w:val="single" w:sz="4" w:space="0" w:color="auto"/>
              <w:right w:val="single" w:sz="4" w:space="0" w:color="auto"/>
            </w:tcBorders>
            <w:shd w:val="clear" w:color="auto" w:fill="auto"/>
            <w:noWrap/>
            <w:vAlign w:val="center"/>
            <w:hideMark/>
          </w:tcPr>
          <w:p w14:paraId="6BFD0175"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5 500</w:t>
            </w:r>
          </w:p>
        </w:tc>
      </w:tr>
      <w:tr w:rsidR="00992F55" w:rsidRPr="00CB77AC" w14:paraId="7F06B162"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4F6AA728"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Andre driftskostnader</w:t>
            </w:r>
          </w:p>
        </w:tc>
        <w:tc>
          <w:tcPr>
            <w:tcW w:w="1576" w:type="dxa"/>
            <w:tcBorders>
              <w:top w:val="nil"/>
              <w:left w:val="nil"/>
              <w:bottom w:val="single" w:sz="4" w:space="0" w:color="auto"/>
              <w:right w:val="single" w:sz="4" w:space="0" w:color="auto"/>
            </w:tcBorders>
            <w:shd w:val="clear" w:color="auto" w:fill="auto"/>
            <w:noWrap/>
            <w:vAlign w:val="center"/>
            <w:hideMark/>
          </w:tcPr>
          <w:p w14:paraId="499B84CB"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1 050 000</w:t>
            </w:r>
          </w:p>
        </w:tc>
        <w:tc>
          <w:tcPr>
            <w:tcW w:w="1694" w:type="dxa"/>
            <w:tcBorders>
              <w:top w:val="nil"/>
              <w:left w:val="nil"/>
              <w:bottom w:val="single" w:sz="4" w:space="0" w:color="auto"/>
              <w:right w:val="single" w:sz="4" w:space="0" w:color="auto"/>
            </w:tcBorders>
            <w:shd w:val="clear" w:color="auto" w:fill="auto"/>
            <w:noWrap/>
            <w:vAlign w:val="center"/>
            <w:hideMark/>
          </w:tcPr>
          <w:p w14:paraId="6E4242B9"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860 000</w:t>
            </w:r>
          </w:p>
        </w:tc>
      </w:tr>
      <w:tr w:rsidR="00992F55" w:rsidRPr="00CB77AC" w14:paraId="3BEBB959"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3ECFF84F" w14:textId="77777777" w:rsidR="00992F55" w:rsidRPr="00CB77AC" w:rsidRDefault="00992F55" w:rsidP="00B721BD">
            <w:pPr>
              <w:spacing w:after="0" w:line="360" w:lineRule="auto"/>
              <w:jc w:val="both"/>
              <w:rPr>
                <w:rFonts w:eastAsia="Times New Roman" w:cstheme="minorHAnsi"/>
                <w:iCs/>
                <w:color w:val="000000"/>
                <w:lang w:eastAsia="nb-NO"/>
              </w:rPr>
            </w:pPr>
            <w:r w:rsidRPr="00CB77AC">
              <w:rPr>
                <w:rFonts w:eastAsia="Times New Roman" w:cstheme="minorHAnsi"/>
                <w:iCs/>
                <w:color w:val="000000"/>
                <w:lang w:eastAsia="nb-NO"/>
              </w:rPr>
              <w:t>Sum driftskostnad</w:t>
            </w:r>
          </w:p>
        </w:tc>
        <w:tc>
          <w:tcPr>
            <w:tcW w:w="1576" w:type="dxa"/>
            <w:tcBorders>
              <w:top w:val="nil"/>
              <w:left w:val="nil"/>
              <w:bottom w:val="single" w:sz="4" w:space="0" w:color="auto"/>
              <w:right w:val="single" w:sz="4" w:space="0" w:color="auto"/>
            </w:tcBorders>
            <w:shd w:val="clear" w:color="auto" w:fill="auto"/>
            <w:noWrap/>
            <w:vAlign w:val="center"/>
            <w:hideMark/>
          </w:tcPr>
          <w:p w14:paraId="4B75C458" w14:textId="77777777" w:rsidR="00992F55" w:rsidRPr="009A312D" w:rsidRDefault="00992F55" w:rsidP="00B721BD">
            <w:pPr>
              <w:spacing w:after="0" w:line="360" w:lineRule="auto"/>
              <w:jc w:val="right"/>
              <w:rPr>
                <w:rFonts w:eastAsia="Times New Roman" w:cstheme="minorHAnsi"/>
                <w:iCs/>
                <w:lang w:eastAsia="nb-NO"/>
              </w:rPr>
            </w:pPr>
            <w:r w:rsidRPr="009A312D">
              <w:rPr>
                <w:rFonts w:eastAsia="Times New Roman" w:cstheme="minorHAnsi"/>
                <w:iCs/>
                <w:lang w:eastAsia="nb-NO"/>
              </w:rPr>
              <w:t>14 640 000</w:t>
            </w:r>
          </w:p>
        </w:tc>
        <w:tc>
          <w:tcPr>
            <w:tcW w:w="1694" w:type="dxa"/>
            <w:tcBorders>
              <w:top w:val="nil"/>
              <w:left w:val="nil"/>
              <w:bottom w:val="single" w:sz="4" w:space="0" w:color="auto"/>
              <w:right w:val="single" w:sz="4" w:space="0" w:color="auto"/>
            </w:tcBorders>
            <w:shd w:val="clear" w:color="auto" w:fill="auto"/>
            <w:noWrap/>
            <w:vAlign w:val="center"/>
            <w:hideMark/>
          </w:tcPr>
          <w:p w14:paraId="7FFA2F0B" w14:textId="77777777" w:rsidR="00992F55" w:rsidRPr="00CB77AC" w:rsidRDefault="00992F55" w:rsidP="00B721BD">
            <w:pPr>
              <w:spacing w:after="0" w:line="360" w:lineRule="auto"/>
              <w:jc w:val="right"/>
              <w:rPr>
                <w:rFonts w:eastAsia="Times New Roman" w:cstheme="minorHAnsi"/>
                <w:iCs/>
                <w:color w:val="000000"/>
                <w:lang w:eastAsia="nb-NO"/>
              </w:rPr>
            </w:pPr>
            <w:r w:rsidRPr="00CB77AC">
              <w:rPr>
                <w:rFonts w:eastAsia="Times New Roman" w:cstheme="minorHAnsi"/>
                <w:iCs/>
                <w:color w:val="000000"/>
                <w:lang w:eastAsia="nb-NO"/>
              </w:rPr>
              <w:t>13 915 500</w:t>
            </w:r>
          </w:p>
        </w:tc>
      </w:tr>
      <w:tr w:rsidR="00992F55" w:rsidRPr="00CB77AC" w14:paraId="7BB80559"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5D326B04" w14:textId="77777777" w:rsidR="00992F55" w:rsidRPr="00CB77AC" w:rsidRDefault="00992F55" w:rsidP="00B721BD">
            <w:pPr>
              <w:spacing w:after="0" w:line="360" w:lineRule="auto"/>
              <w:jc w:val="both"/>
              <w:rPr>
                <w:rFonts w:eastAsia="Times New Roman" w:cstheme="minorHAnsi"/>
                <w:bCs/>
                <w:i/>
                <w:iCs/>
                <w:color w:val="000000"/>
                <w:lang w:eastAsia="nb-NO"/>
              </w:rPr>
            </w:pPr>
            <w:r w:rsidRPr="00CB77AC">
              <w:rPr>
                <w:rFonts w:eastAsia="Times New Roman" w:cstheme="minorHAnsi"/>
                <w:bCs/>
                <w:i/>
                <w:iCs/>
                <w:color w:val="000000"/>
                <w:lang w:eastAsia="nb-NO"/>
              </w:rPr>
              <w:t>Driftsresultat</w:t>
            </w:r>
          </w:p>
        </w:tc>
        <w:tc>
          <w:tcPr>
            <w:tcW w:w="1576" w:type="dxa"/>
            <w:tcBorders>
              <w:top w:val="nil"/>
              <w:left w:val="nil"/>
              <w:bottom w:val="single" w:sz="4" w:space="0" w:color="auto"/>
              <w:right w:val="single" w:sz="4" w:space="0" w:color="auto"/>
            </w:tcBorders>
            <w:shd w:val="clear" w:color="auto" w:fill="auto"/>
            <w:noWrap/>
            <w:vAlign w:val="center"/>
            <w:hideMark/>
          </w:tcPr>
          <w:p w14:paraId="72405091"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1 460 000</w:t>
            </w:r>
          </w:p>
        </w:tc>
        <w:tc>
          <w:tcPr>
            <w:tcW w:w="1694" w:type="dxa"/>
            <w:tcBorders>
              <w:top w:val="nil"/>
              <w:left w:val="nil"/>
              <w:bottom w:val="single" w:sz="4" w:space="0" w:color="auto"/>
              <w:right w:val="single" w:sz="4" w:space="0" w:color="auto"/>
            </w:tcBorders>
            <w:shd w:val="clear" w:color="auto" w:fill="auto"/>
            <w:noWrap/>
            <w:vAlign w:val="center"/>
            <w:hideMark/>
          </w:tcPr>
          <w:p w14:paraId="285FBBE5"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584 500</w:t>
            </w:r>
          </w:p>
        </w:tc>
      </w:tr>
      <w:tr w:rsidR="00992F55" w:rsidRPr="00CB77AC" w14:paraId="703F692A"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5DB21A45"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Renteinntekt</w:t>
            </w:r>
          </w:p>
        </w:tc>
        <w:tc>
          <w:tcPr>
            <w:tcW w:w="1576" w:type="dxa"/>
            <w:tcBorders>
              <w:top w:val="nil"/>
              <w:left w:val="nil"/>
              <w:bottom w:val="single" w:sz="4" w:space="0" w:color="auto"/>
              <w:right w:val="single" w:sz="4" w:space="0" w:color="auto"/>
            </w:tcBorders>
            <w:shd w:val="clear" w:color="auto" w:fill="auto"/>
            <w:noWrap/>
            <w:vAlign w:val="center"/>
            <w:hideMark/>
          </w:tcPr>
          <w:p w14:paraId="14A6BB7C"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510 000</w:t>
            </w:r>
          </w:p>
        </w:tc>
        <w:tc>
          <w:tcPr>
            <w:tcW w:w="1694" w:type="dxa"/>
            <w:tcBorders>
              <w:top w:val="nil"/>
              <w:left w:val="nil"/>
              <w:bottom w:val="single" w:sz="4" w:space="0" w:color="auto"/>
              <w:right w:val="single" w:sz="4" w:space="0" w:color="auto"/>
            </w:tcBorders>
            <w:shd w:val="clear" w:color="auto" w:fill="auto"/>
            <w:noWrap/>
            <w:vAlign w:val="center"/>
            <w:hideMark/>
          </w:tcPr>
          <w:p w14:paraId="5B734588"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55 000</w:t>
            </w:r>
          </w:p>
        </w:tc>
      </w:tr>
      <w:tr w:rsidR="00992F55" w:rsidRPr="00CB77AC" w14:paraId="4993A390"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4BB26CA3"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Rentekostnad</w:t>
            </w:r>
          </w:p>
        </w:tc>
        <w:tc>
          <w:tcPr>
            <w:tcW w:w="1576" w:type="dxa"/>
            <w:tcBorders>
              <w:top w:val="nil"/>
              <w:left w:val="nil"/>
              <w:bottom w:val="single" w:sz="4" w:space="0" w:color="auto"/>
              <w:right w:val="single" w:sz="4" w:space="0" w:color="auto"/>
            </w:tcBorders>
            <w:shd w:val="clear" w:color="auto" w:fill="auto"/>
            <w:noWrap/>
            <w:vAlign w:val="center"/>
            <w:hideMark/>
          </w:tcPr>
          <w:p w14:paraId="16FE9723"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700 000</w:t>
            </w:r>
          </w:p>
        </w:tc>
        <w:tc>
          <w:tcPr>
            <w:tcW w:w="1694" w:type="dxa"/>
            <w:tcBorders>
              <w:top w:val="nil"/>
              <w:left w:val="nil"/>
              <w:bottom w:val="single" w:sz="4" w:space="0" w:color="auto"/>
              <w:right w:val="single" w:sz="4" w:space="0" w:color="auto"/>
            </w:tcBorders>
            <w:shd w:val="clear" w:color="auto" w:fill="auto"/>
            <w:noWrap/>
            <w:vAlign w:val="center"/>
            <w:hideMark/>
          </w:tcPr>
          <w:p w14:paraId="3FF8DF19"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280 000</w:t>
            </w:r>
          </w:p>
        </w:tc>
      </w:tr>
      <w:tr w:rsidR="00992F55" w:rsidRPr="00CB77AC" w14:paraId="4D285E28" w14:textId="77777777" w:rsidTr="00C057FA">
        <w:trPr>
          <w:trHeight w:val="266"/>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3FF6B137" w14:textId="77777777" w:rsidR="00992F55" w:rsidRPr="00CB77AC" w:rsidRDefault="00992F55" w:rsidP="00B721BD">
            <w:pPr>
              <w:spacing w:after="0" w:line="360" w:lineRule="auto"/>
              <w:rPr>
                <w:rFonts w:eastAsia="Times New Roman" w:cstheme="minorHAnsi"/>
                <w:bCs/>
                <w:i/>
                <w:iCs/>
                <w:color w:val="000000"/>
                <w:lang w:eastAsia="nb-NO"/>
              </w:rPr>
            </w:pPr>
            <w:r w:rsidRPr="00CB77AC">
              <w:rPr>
                <w:rFonts w:eastAsia="Times New Roman" w:cstheme="minorHAnsi"/>
                <w:bCs/>
                <w:i/>
                <w:iCs/>
                <w:color w:val="000000"/>
                <w:lang w:eastAsia="nb-NO"/>
              </w:rPr>
              <w:t>Ordinært driftsresultat. før skatt</w:t>
            </w:r>
          </w:p>
        </w:tc>
        <w:tc>
          <w:tcPr>
            <w:tcW w:w="1576" w:type="dxa"/>
            <w:tcBorders>
              <w:top w:val="nil"/>
              <w:left w:val="nil"/>
              <w:bottom w:val="single" w:sz="4" w:space="0" w:color="auto"/>
              <w:right w:val="single" w:sz="4" w:space="0" w:color="auto"/>
            </w:tcBorders>
            <w:shd w:val="clear" w:color="auto" w:fill="auto"/>
            <w:noWrap/>
            <w:vAlign w:val="center"/>
            <w:hideMark/>
          </w:tcPr>
          <w:p w14:paraId="75F96604"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1 270 000</w:t>
            </w:r>
          </w:p>
        </w:tc>
        <w:tc>
          <w:tcPr>
            <w:tcW w:w="1694" w:type="dxa"/>
            <w:tcBorders>
              <w:top w:val="nil"/>
              <w:left w:val="nil"/>
              <w:bottom w:val="single" w:sz="4" w:space="0" w:color="auto"/>
              <w:right w:val="single" w:sz="4" w:space="0" w:color="auto"/>
            </w:tcBorders>
            <w:shd w:val="clear" w:color="auto" w:fill="auto"/>
            <w:noWrap/>
            <w:vAlign w:val="center"/>
            <w:hideMark/>
          </w:tcPr>
          <w:p w14:paraId="7BCB9BE3"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359 500</w:t>
            </w:r>
          </w:p>
        </w:tc>
      </w:tr>
      <w:tr w:rsidR="00992F55" w:rsidRPr="00CB77AC" w14:paraId="4E0C822A"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20B106C4"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Skatt på ordinært resultat</w:t>
            </w:r>
          </w:p>
        </w:tc>
        <w:tc>
          <w:tcPr>
            <w:tcW w:w="1576" w:type="dxa"/>
            <w:tcBorders>
              <w:top w:val="nil"/>
              <w:left w:val="nil"/>
              <w:bottom w:val="single" w:sz="4" w:space="0" w:color="auto"/>
              <w:right w:val="single" w:sz="4" w:space="0" w:color="auto"/>
            </w:tcBorders>
            <w:shd w:val="clear" w:color="auto" w:fill="auto"/>
            <w:noWrap/>
            <w:vAlign w:val="center"/>
            <w:hideMark/>
          </w:tcPr>
          <w:p w14:paraId="425D45B3"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166 600</w:t>
            </w:r>
          </w:p>
        </w:tc>
        <w:tc>
          <w:tcPr>
            <w:tcW w:w="1694" w:type="dxa"/>
            <w:tcBorders>
              <w:top w:val="nil"/>
              <w:left w:val="nil"/>
              <w:bottom w:val="single" w:sz="4" w:space="0" w:color="auto"/>
              <w:right w:val="single" w:sz="4" w:space="0" w:color="auto"/>
            </w:tcBorders>
            <w:shd w:val="clear" w:color="auto" w:fill="auto"/>
            <w:noWrap/>
            <w:vAlign w:val="center"/>
            <w:hideMark/>
          </w:tcPr>
          <w:p w14:paraId="0F47BC39"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100 660</w:t>
            </w:r>
          </w:p>
        </w:tc>
      </w:tr>
      <w:tr w:rsidR="00992F55" w:rsidRPr="00CB77AC" w14:paraId="64500396"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50EA6C95" w14:textId="77777777" w:rsidR="00992F55" w:rsidRPr="00CB77AC" w:rsidRDefault="00992F55" w:rsidP="00B721BD">
            <w:pPr>
              <w:spacing w:after="0" w:line="360" w:lineRule="auto"/>
              <w:jc w:val="both"/>
              <w:rPr>
                <w:rFonts w:eastAsia="Times New Roman" w:cstheme="minorHAnsi"/>
                <w:i/>
                <w:color w:val="000000"/>
                <w:lang w:eastAsia="nb-NO"/>
              </w:rPr>
            </w:pPr>
            <w:r w:rsidRPr="00CB77AC">
              <w:rPr>
                <w:rFonts w:eastAsia="Times New Roman" w:cstheme="minorHAnsi"/>
                <w:i/>
                <w:color w:val="000000"/>
                <w:lang w:eastAsia="nb-NO"/>
              </w:rPr>
              <w:t>Ordinært resultat</w:t>
            </w:r>
          </w:p>
        </w:tc>
        <w:tc>
          <w:tcPr>
            <w:tcW w:w="1576" w:type="dxa"/>
            <w:tcBorders>
              <w:top w:val="nil"/>
              <w:left w:val="nil"/>
              <w:bottom w:val="single" w:sz="4" w:space="0" w:color="auto"/>
              <w:right w:val="single" w:sz="4" w:space="0" w:color="auto"/>
            </w:tcBorders>
            <w:shd w:val="clear" w:color="auto" w:fill="auto"/>
            <w:noWrap/>
            <w:vAlign w:val="center"/>
            <w:hideMark/>
          </w:tcPr>
          <w:p w14:paraId="4C547C7A" w14:textId="77777777" w:rsidR="00992F55" w:rsidRPr="009A312D" w:rsidRDefault="00992F55" w:rsidP="00B721BD">
            <w:pPr>
              <w:spacing w:after="0" w:line="360" w:lineRule="auto"/>
              <w:jc w:val="right"/>
              <w:rPr>
                <w:rFonts w:eastAsia="Times New Roman" w:cstheme="minorHAnsi"/>
                <w:lang w:eastAsia="nb-NO"/>
              </w:rPr>
            </w:pPr>
            <w:r w:rsidRPr="009A312D">
              <w:rPr>
                <w:rFonts w:eastAsia="Times New Roman" w:cstheme="minorHAnsi"/>
                <w:lang w:eastAsia="nb-NO"/>
              </w:rPr>
              <w:t>1 103 400</w:t>
            </w:r>
          </w:p>
        </w:tc>
        <w:tc>
          <w:tcPr>
            <w:tcW w:w="1694" w:type="dxa"/>
            <w:tcBorders>
              <w:top w:val="nil"/>
              <w:left w:val="nil"/>
              <w:bottom w:val="single" w:sz="4" w:space="0" w:color="auto"/>
              <w:right w:val="single" w:sz="4" w:space="0" w:color="auto"/>
            </w:tcBorders>
            <w:shd w:val="clear" w:color="auto" w:fill="auto"/>
            <w:noWrap/>
            <w:vAlign w:val="center"/>
            <w:hideMark/>
          </w:tcPr>
          <w:p w14:paraId="603820D2"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258 840</w:t>
            </w:r>
          </w:p>
        </w:tc>
      </w:tr>
      <w:tr w:rsidR="00992F55" w:rsidRPr="00CB77AC" w14:paraId="250E075C"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bottom"/>
            <w:hideMark/>
          </w:tcPr>
          <w:p w14:paraId="6CA66F86" w14:textId="77777777" w:rsidR="00992F55" w:rsidRPr="00CB77AC" w:rsidRDefault="00992F55" w:rsidP="00B721BD">
            <w:pPr>
              <w:spacing w:after="0" w:line="360" w:lineRule="auto"/>
              <w:rPr>
                <w:rFonts w:eastAsia="Times New Roman" w:cstheme="minorHAnsi"/>
                <w:color w:val="000000"/>
                <w:lang w:eastAsia="nb-NO"/>
              </w:rPr>
            </w:pPr>
            <w:r w:rsidRPr="00CB77AC">
              <w:rPr>
                <w:rFonts w:eastAsia="Times New Roman" w:cstheme="minorHAnsi"/>
                <w:color w:val="000000"/>
                <w:lang w:eastAsia="nb-NO"/>
              </w:rPr>
              <w:t> </w:t>
            </w:r>
          </w:p>
        </w:tc>
        <w:tc>
          <w:tcPr>
            <w:tcW w:w="1576" w:type="dxa"/>
            <w:tcBorders>
              <w:top w:val="nil"/>
              <w:left w:val="nil"/>
              <w:bottom w:val="single" w:sz="4" w:space="0" w:color="auto"/>
              <w:right w:val="single" w:sz="4" w:space="0" w:color="auto"/>
            </w:tcBorders>
            <w:shd w:val="clear" w:color="auto" w:fill="auto"/>
            <w:noWrap/>
            <w:vAlign w:val="bottom"/>
            <w:hideMark/>
          </w:tcPr>
          <w:p w14:paraId="4811664F"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 </w:t>
            </w:r>
          </w:p>
        </w:tc>
        <w:tc>
          <w:tcPr>
            <w:tcW w:w="1694" w:type="dxa"/>
            <w:tcBorders>
              <w:top w:val="nil"/>
              <w:left w:val="nil"/>
              <w:bottom w:val="single" w:sz="4" w:space="0" w:color="auto"/>
              <w:right w:val="single" w:sz="4" w:space="0" w:color="auto"/>
            </w:tcBorders>
            <w:shd w:val="clear" w:color="auto" w:fill="auto"/>
            <w:noWrap/>
            <w:vAlign w:val="bottom"/>
            <w:hideMark/>
          </w:tcPr>
          <w:p w14:paraId="5E8EBDA3" w14:textId="77777777" w:rsidR="00992F55" w:rsidRPr="00CB77AC" w:rsidRDefault="00992F55" w:rsidP="00B721BD">
            <w:pPr>
              <w:spacing w:after="0" w:line="360" w:lineRule="auto"/>
              <w:jc w:val="right"/>
              <w:rPr>
                <w:rFonts w:eastAsia="Times New Roman" w:cstheme="minorHAnsi"/>
                <w:color w:val="000000"/>
                <w:lang w:eastAsia="nb-NO"/>
              </w:rPr>
            </w:pPr>
            <w:r w:rsidRPr="00CB77AC">
              <w:rPr>
                <w:rFonts w:eastAsia="Times New Roman" w:cstheme="minorHAnsi"/>
                <w:color w:val="000000"/>
                <w:lang w:eastAsia="nb-NO"/>
              </w:rPr>
              <w:t> </w:t>
            </w:r>
          </w:p>
        </w:tc>
      </w:tr>
      <w:tr w:rsidR="00992F55" w:rsidRPr="00CB77AC" w14:paraId="62708FE2" w14:textId="77777777" w:rsidTr="00C057FA">
        <w:trPr>
          <w:trHeight w:val="277"/>
        </w:trPr>
        <w:tc>
          <w:tcPr>
            <w:tcW w:w="3604" w:type="dxa"/>
            <w:tcBorders>
              <w:top w:val="single" w:sz="4" w:space="0" w:color="auto"/>
              <w:left w:val="single" w:sz="4" w:space="0" w:color="auto"/>
              <w:bottom w:val="single" w:sz="4" w:space="0" w:color="auto"/>
              <w:right w:val="single" w:sz="4" w:space="0" w:color="auto"/>
            </w:tcBorders>
            <w:shd w:val="clear" w:color="auto" w:fill="00CC99"/>
            <w:noWrap/>
            <w:vAlign w:val="center"/>
            <w:hideMark/>
          </w:tcPr>
          <w:p w14:paraId="263D128A" w14:textId="77777777" w:rsidR="00992F55" w:rsidRPr="00C7327B" w:rsidRDefault="00992F55" w:rsidP="00B721BD">
            <w:pPr>
              <w:spacing w:after="0" w:line="360" w:lineRule="auto"/>
              <w:jc w:val="both"/>
              <w:rPr>
                <w:rFonts w:eastAsia="Times New Roman" w:cstheme="minorHAnsi"/>
                <w:bCs/>
                <w:color w:val="FFFFFF" w:themeColor="background1"/>
                <w:lang w:eastAsia="nb-NO"/>
              </w:rPr>
            </w:pPr>
            <w:r w:rsidRPr="00C7327B">
              <w:rPr>
                <w:rFonts w:eastAsia="Times New Roman" w:cstheme="minorHAnsi"/>
                <w:bCs/>
                <w:color w:val="FFFFFF" w:themeColor="background1"/>
                <w:lang w:eastAsia="nb-NO"/>
              </w:rPr>
              <w:t>BALANSE</w:t>
            </w:r>
          </w:p>
        </w:tc>
        <w:tc>
          <w:tcPr>
            <w:tcW w:w="1576" w:type="dxa"/>
            <w:tcBorders>
              <w:top w:val="single" w:sz="4" w:space="0" w:color="auto"/>
              <w:left w:val="nil"/>
              <w:bottom w:val="single" w:sz="4" w:space="0" w:color="auto"/>
              <w:right w:val="single" w:sz="4" w:space="0" w:color="auto"/>
            </w:tcBorders>
            <w:shd w:val="clear" w:color="auto" w:fill="00CC99"/>
            <w:noWrap/>
            <w:vAlign w:val="center"/>
            <w:hideMark/>
          </w:tcPr>
          <w:p w14:paraId="0FFD01DE" w14:textId="77777777" w:rsidR="00992F55" w:rsidRPr="00C7327B" w:rsidRDefault="00992F55" w:rsidP="00B721BD">
            <w:pPr>
              <w:spacing w:after="0" w:line="360" w:lineRule="auto"/>
              <w:jc w:val="right"/>
              <w:rPr>
                <w:rFonts w:eastAsia="Times New Roman" w:cstheme="minorHAnsi"/>
                <w:bCs/>
                <w:i/>
                <w:color w:val="FFFFFF" w:themeColor="background1"/>
                <w:lang w:eastAsia="nb-NO"/>
              </w:rPr>
            </w:pPr>
            <w:r w:rsidRPr="00C7327B">
              <w:rPr>
                <w:rFonts w:eastAsia="Times New Roman" w:cstheme="minorHAnsi"/>
                <w:bCs/>
                <w:i/>
                <w:color w:val="FFFFFF" w:themeColor="background1"/>
                <w:lang w:eastAsia="nb-NO"/>
              </w:rPr>
              <w:t>2009</w:t>
            </w:r>
          </w:p>
        </w:tc>
        <w:tc>
          <w:tcPr>
            <w:tcW w:w="1694" w:type="dxa"/>
            <w:tcBorders>
              <w:top w:val="single" w:sz="4" w:space="0" w:color="auto"/>
              <w:left w:val="nil"/>
              <w:bottom w:val="single" w:sz="4" w:space="0" w:color="auto"/>
              <w:right w:val="single" w:sz="4" w:space="0" w:color="auto"/>
            </w:tcBorders>
            <w:shd w:val="clear" w:color="auto" w:fill="00CC99"/>
            <w:noWrap/>
            <w:vAlign w:val="center"/>
            <w:hideMark/>
          </w:tcPr>
          <w:p w14:paraId="783D4AEE" w14:textId="77777777" w:rsidR="00992F55" w:rsidRPr="00C7327B" w:rsidRDefault="00992F55" w:rsidP="00B721BD">
            <w:pPr>
              <w:spacing w:after="0" w:line="360" w:lineRule="auto"/>
              <w:jc w:val="right"/>
              <w:rPr>
                <w:rFonts w:eastAsia="Times New Roman" w:cstheme="minorHAnsi"/>
                <w:bCs/>
                <w:i/>
                <w:color w:val="FFFFFF" w:themeColor="background1"/>
                <w:lang w:eastAsia="nb-NO"/>
              </w:rPr>
            </w:pPr>
            <w:r w:rsidRPr="00C7327B">
              <w:rPr>
                <w:rFonts w:eastAsia="Times New Roman" w:cstheme="minorHAnsi"/>
                <w:bCs/>
                <w:i/>
                <w:color w:val="FFFFFF" w:themeColor="background1"/>
                <w:lang w:eastAsia="nb-NO"/>
              </w:rPr>
              <w:t>2 008</w:t>
            </w:r>
          </w:p>
        </w:tc>
      </w:tr>
      <w:tr w:rsidR="00992F55" w:rsidRPr="00CB77AC" w14:paraId="44AC58C3"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134CC206" w14:textId="77777777" w:rsidR="00992F55" w:rsidRPr="00CB77AC" w:rsidRDefault="00992F55" w:rsidP="00B721BD">
            <w:pPr>
              <w:spacing w:after="0" w:line="360" w:lineRule="auto"/>
              <w:jc w:val="both"/>
              <w:rPr>
                <w:rFonts w:eastAsia="Times New Roman" w:cstheme="minorHAnsi"/>
                <w:iCs/>
                <w:color w:val="000000"/>
                <w:lang w:eastAsia="nb-NO"/>
              </w:rPr>
            </w:pPr>
            <w:r w:rsidRPr="00CB77AC">
              <w:rPr>
                <w:rFonts w:eastAsia="Times New Roman" w:cstheme="minorHAnsi"/>
                <w:iCs/>
                <w:color w:val="000000"/>
                <w:lang w:eastAsia="nb-NO"/>
              </w:rPr>
              <w:t>Sum anleggsmidler</w:t>
            </w:r>
          </w:p>
        </w:tc>
        <w:tc>
          <w:tcPr>
            <w:tcW w:w="1576" w:type="dxa"/>
            <w:tcBorders>
              <w:top w:val="nil"/>
              <w:left w:val="nil"/>
              <w:bottom w:val="single" w:sz="4" w:space="0" w:color="auto"/>
              <w:right w:val="single" w:sz="4" w:space="0" w:color="auto"/>
            </w:tcBorders>
            <w:shd w:val="clear" w:color="auto" w:fill="auto"/>
            <w:noWrap/>
            <w:vAlign w:val="center"/>
          </w:tcPr>
          <w:p w14:paraId="02BC0965"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5 400 000</w:t>
            </w:r>
          </w:p>
        </w:tc>
        <w:tc>
          <w:tcPr>
            <w:tcW w:w="1694" w:type="dxa"/>
            <w:tcBorders>
              <w:top w:val="nil"/>
              <w:left w:val="nil"/>
              <w:bottom w:val="single" w:sz="4" w:space="0" w:color="auto"/>
              <w:right w:val="single" w:sz="4" w:space="0" w:color="auto"/>
            </w:tcBorders>
            <w:shd w:val="clear" w:color="auto" w:fill="auto"/>
            <w:noWrap/>
            <w:vAlign w:val="center"/>
          </w:tcPr>
          <w:p w14:paraId="02C1176D"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4 180 000</w:t>
            </w:r>
          </w:p>
        </w:tc>
      </w:tr>
      <w:tr w:rsidR="00992F55" w:rsidRPr="00CB77AC" w14:paraId="6FF8D3DF"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22D6091A"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Varer</w:t>
            </w:r>
          </w:p>
        </w:tc>
        <w:tc>
          <w:tcPr>
            <w:tcW w:w="1576" w:type="dxa"/>
            <w:tcBorders>
              <w:top w:val="nil"/>
              <w:left w:val="nil"/>
              <w:bottom w:val="single" w:sz="4" w:space="0" w:color="auto"/>
              <w:right w:val="single" w:sz="4" w:space="0" w:color="auto"/>
            </w:tcBorders>
            <w:shd w:val="clear" w:color="auto" w:fill="auto"/>
            <w:noWrap/>
            <w:vAlign w:val="center"/>
          </w:tcPr>
          <w:p w14:paraId="0827FB99"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1 300 000</w:t>
            </w:r>
          </w:p>
        </w:tc>
        <w:tc>
          <w:tcPr>
            <w:tcW w:w="1694" w:type="dxa"/>
            <w:tcBorders>
              <w:top w:val="nil"/>
              <w:left w:val="nil"/>
              <w:bottom w:val="single" w:sz="4" w:space="0" w:color="auto"/>
              <w:right w:val="single" w:sz="4" w:space="0" w:color="auto"/>
            </w:tcBorders>
            <w:shd w:val="clear" w:color="auto" w:fill="auto"/>
            <w:noWrap/>
            <w:vAlign w:val="center"/>
          </w:tcPr>
          <w:p w14:paraId="00EBC533"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1 600 000</w:t>
            </w:r>
          </w:p>
        </w:tc>
      </w:tr>
      <w:tr w:rsidR="00992F55" w:rsidRPr="00CB77AC" w14:paraId="7218649E"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37E50182"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Kundefordringer</w:t>
            </w:r>
          </w:p>
        </w:tc>
        <w:tc>
          <w:tcPr>
            <w:tcW w:w="1576" w:type="dxa"/>
            <w:tcBorders>
              <w:top w:val="nil"/>
              <w:left w:val="nil"/>
              <w:bottom w:val="single" w:sz="4" w:space="0" w:color="auto"/>
              <w:right w:val="single" w:sz="4" w:space="0" w:color="auto"/>
            </w:tcBorders>
            <w:shd w:val="clear" w:color="auto" w:fill="auto"/>
            <w:noWrap/>
            <w:vAlign w:val="center"/>
          </w:tcPr>
          <w:p w14:paraId="6777A207"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2 500 000</w:t>
            </w:r>
          </w:p>
        </w:tc>
        <w:tc>
          <w:tcPr>
            <w:tcW w:w="1694" w:type="dxa"/>
            <w:tcBorders>
              <w:top w:val="nil"/>
              <w:left w:val="nil"/>
              <w:bottom w:val="single" w:sz="4" w:space="0" w:color="auto"/>
              <w:right w:val="single" w:sz="4" w:space="0" w:color="auto"/>
            </w:tcBorders>
            <w:shd w:val="clear" w:color="auto" w:fill="auto"/>
            <w:noWrap/>
            <w:vAlign w:val="center"/>
          </w:tcPr>
          <w:p w14:paraId="738FE385"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3 100 000</w:t>
            </w:r>
          </w:p>
        </w:tc>
      </w:tr>
      <w:tr w:rsidR="00992F55" w:rsidRPr="00CB77AC" w14:paraId="244054F3"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2CD8F29E"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Bankinnskudd</w:t>
            </w:r>
          </w:p>
        </w:tc>
        <w:tc>
          <w:tcPr>
            <w:tcW w:w="1576" w:type="dxa"/>
            <w:tcBorders>
              <w:top w:val="nil"/>
              <w:left w:val="nil"/>
              <w:bottom w:val="single" w:sz="4" w:space="0" w:color="auto"/>
              <w:right w:val="single" w:sz="4" w:space="0" w:color="auto"/>
            </w:tcBorders>
            <w:shd w:val="clear" w:color="auto" w:fill="auto"/>
            <w:noWrap/>
            <w:vAlign w:val="center"/>
          </w:tcPr>
          <w:p w14:paraId="19E05C8F"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1 100 000</w:t>
            </w:r>
          </w:p>
        </w:tc>
        <w:tc>
          <w:tcPr>
            <w:tcW w:w="1694" w:type="dxa"/>
            <w:tcBorders>
              <w:top w:val="nil"/>
              <w:left w:val="nil"/>
              <w:bottom w:val="single" w:sz="4" w:space="0" w:color="auto"/>
              <w:right w:val="single" w:sz="4" w:space="0" w:color="auto"/>
            </w:tcBorders>
            <w:shd w:val="clear" w:color="auto" w:fill="auto"/>
            <w:noWrap/>
            <w:vAlign w:val="center"/>
          </w:tcPr>
          <w:p w14:paraId="4F4BA686"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800 000</w:t>
            </w:r>
          </w:p>
        </w:tc>
      </w:tr>
      <w:tr w:rsidR="00992F55" w:rsidRPr="00CB77AC" w14:paraId="4D117C92"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5307A1D4" w14:textId="77777777" w:rsidR="00992F55" w:rsidRPr="00CB77AC" w:rsidRDefault="00992F55" w:rsidP="00B721BD">
            <w:pPr>
              <w:spacing w:after="0" w:line="360" w:lineRule="auto"/>
              <w:jc w:val="both"/>
              <w:rPr>
                <w:rFonts w:eastAsia="Times New Roman" w:cstheme="minorHAnsi"/>
                <w:iCs/>
                <w:color w:val="000000"/>
                <w:lang w:eastAsia="nb-NO"/>
              </w:rPr>
            </w:pPr>
            <w:r w:rsidRPr="00CB77AC">
              <w:rPr>
                <w:rFonts w:eastAsia="Times New Roman" w:cstheme="minorHAnsi"/>
                <w:iCs/>
                <w:color w:val="000000"/>
                <w:lang w:eastAsia="nb-NO"/>
              </w:rPr>
              <w:t>Sum omløpsmidler</w:t>
            </w:r>
          </w:p>
        </w:tc>
        <w:tc>
          <w:tcPr>
            <w:tcW w:w="1576" w:type="dxa"/>
            <w:tcBorders>
              <w:top w:val="nil"/>
              <w:left w:val="nil"/>
              <w:bottom w:val="single" w:sz="4" w:space="0" w:color="auto"/>
              <w:right w:val="single" w:sz="4" w:space="0" w:color="auto"/>
            </w:tcBorders>
            <w:shd w:val="clear" w:color="auto" w:fill="auto"/>
            <w:noWrap/>
            <w:vAlign w:val="center"/>
          </w:tcPr>
          <w:p w14:paraId="66D81AA7"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4 900 000</w:t>
            </w:r>
          </w:p>
        </w:tc>
        <w:tc>
          <w:tcPr>
            <w:tcW w:w="1694" w:type="dxa"/>
            <w:tcBorders>
              <w:top w:val="nil"/>
              <w:left w:val="nil"/>
              <w:bottom w:val="single" w:sz="4" w:space="0" w:color="auto"/>
              <w:right w:val="single" w:sz="4" w:space="0" w:color="auto"/>
            </w:tcBorders>
            <w:shd w:val="clear" w:color="auto" w:fill="auto"/>
            <w:noWrap/>
            <w:vAlign w:val="center"/>
          </w:tcPr>
          <w:p w14:paraId="0B83744E"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5 500 000</w:t>
            </w:r>
          </w:p>
        </w:tc>
      </w:tr>
      <w:tr w:rsidR="00992F55" w:rsidRPr="00CB77AC" w14:paraId="190AAE2A"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32E4DBA2" w14:textId="77777777" w:rsidR="00992F55" w:rsidRPr="00CB77AC" w:rsidRDefault="00992F55" w:rsidP="00B721BD">
            <w:pPr>
              <w:spacing w:after="0" w:line="360" w:lineRule="auto"/>
              <w:jc w:val="both"/>
              <w:rPr>
                <w:rFonts w:eastAsia="Times New Roman" w:cstheme="minorHAnsi"/>
                <w:iCs/>
                <w:color w:val="000000"/>
                <w:lang w:eastAsia="nb-NO"/>
              </w:rPr>
            </w:pPr>
            <w:r w:rsidRPr="00CB77AC">
              <w:rPr>
                <w:rFonts w:eastAsia="Times New Roman" w:cstheme="minorHAnsi"/>
                <w:iCs/>
                <w:color w:val="000000"/>
                <w:lang w:eastAsia="nb-NO"/>
              </w:rPr>
              <w:t>Sum eiendeler</w:t>
            </w:r>
          </w:p>
        </w:tc>
        <w:tc>
          <w:tcPr>
            <w:tcW w:w="1576" w:type="dxa"/>
            <w:tcBorders>
              <w:top w:val="nil"/>
              <w:left w:val="nil"/>
              <w:bottom w:val="single" w:sz="4" w:space="0" w:color="auto"/>
              <w:right w:val="single" w:sz="4" w:space="0" w:color="auto"/>
            </w:tcBorders>
            <w:shd w:val="clear" w:color="auto" w:fill="auto"/>
            <w:noWrap/>
            <w:vAlign w:val="center"/>
          </w:tcPr>
          <w:p w14:paraId="10CAB397"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10 300 000</w:t>
            </w:r>
          </w:p>
        </w:tc>
        <w:tc>
          <w:tcPr>
            <w:tcW w:w="1694" w:type="dxa"/>
            <w:tcBorders>
              <w:top w:val="nil"/>
              <w:left w:val="nil"/>
              <w:bottom w:val="single" w:sz="4" w:space="0" w:color="auto"/>
              <w:right w:val="single" w:sz="4" w:space="0" w:color="auto"/>
            </w:tcBorders>
            <w:shd w:val="clear" w:color="auto" w:fill="auto"/>
            <w:noWrap/>
            <w:vAlign w:val="center"/>
          </w:tcPr>
          <w:p w14:paraId="4B58643F"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9 680 000</w:t>
            </w:r>
          </w:p>
        </w:tc>
      </w:tr>
      <w:tr w:rsidR="00992F55" w:rsidRPr="00CB77AC" w14:paraId="7828483A"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49C83C9A"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Aksjekapital</w:t>
            </w:r>
          </w:p>
        </w:tc>
        <w:tc>
          <w:tcPr>
            <w:tcW w:w="1576" w:type="dxa"/>
            <w:tcBorders>
              <w:top w:val="nil"/>
              <w:left w:val="nil"/>
              <w:bottom w:val="single" w:sz="4" w:space="0" w:color="auto"/>
              <w:right w:val="single" w:sz="4" w:space="0" w:color="auto"/>
            </w:tcBorders>
            <w:shd w:val="clear" w:color="auto" w:fill="auto"/>
            <w:noWrap/>
            <w:vAlign w:val="center"/>
          </w:tcPr>
          <w:p w14:paraId="47B70CF3" w14:textId="77777777" w:rsidR="00C057FA" w:rsidRPr="00C057FA" w:rsidRDefault="00C057FA" w:rsidP="00C057FA">
            <w:pPr>
              <w:spacing w:after="0" w:line="360" w:lineRule="auto"/>
              <w:jc w:val="right"/>
              <w:rPr>
                <w:rFonts w:eastAsia="Times New Roman" w:cstheme="minorHAnsi"/>
                <w:iCs/>
                <w:dstrike/>
                <w:lang w:eastAsia="nb-NO"/>
              </w:rPr>
            </w:pPr>
            <w:r w:rsidRPr="00C057FA">
              <w:rPr>
                <w:rFonts w:eastAsia="Times New Roman" w:cstheme="minorHAnsi"/>
                <w:iCs/>
                <w:dstrike/>
                <w:lang w:eastAsia="nb-NO"/>
              </w:rPr>
              <w:t>10 000 000</w:t>
            </w:r>
          </w:p>
          <w:p w14:paraId="521A2F01" w14:textId="783592D1" w:rsidR="00992F55" w:rsidRPr="00C057FA" w:rsidRDefault="00992F55" w:rsidP="00B721BD">
            <w:pPr>
              <w:spacing w:after="0" w:line="360" w:lineRule="auto"/>
              <w:jc w:val="right"/>
              <w:rPr>
                <w:rFonts w:eastAsia="Times New Roman" w:cstheme="minorHAnsi"/>
                <w:lang w:eastAsia="nb-NO"/>
              </w:rPr>
            </w:pPr>
            <w:r w:rsidRPr="00C057FA">
              <w:rPr>
                <w:rFonts w:eastAsia="Times New Roman" w:cstheme="minorHAnsi"/>
                <w:color w:val="FF0000"/>
                <w:lang w:eastAsia="nb-NO"/>
              </w:rPr>
              <w:lastRenderedPageBreak/>
              <w:t>6 170</w:t>
            </w:r>
            <w:r w:rsidR="00C057FA" w:rsidRPr="00C057FA">
              <w:rPr>
                <w:rFonts w:eastAsia="Times New Roman" w:cstheme="minorHAnsi"/>
                <w:color w:val="FF0000"/>
                <w:lang w:eastAsia="nb-NO"/>
              </w:rPr>
              <w:t> </w:t>
            </w:r>
            <w:commentRangeStart w:id="19"/>
            <w:r w:rsidRPr="00C057FA">
              <w:rPr>
                <w:rFonts w:eastAsia="Times New Roman" w:cstheme="minorHAnsi"/>
                <w:color w:val="FF0000"/>
                <w:lang w:eastAsia="nb-NO"/>
              </w:rPr>
              <w:t>000</w:t>
            </w:r>
            <w:commentRangeEnd w:id="19"/>
            <w:r w:rsidR="00096DC9">
              <w:rPr>
                <w:rStyle w:val="Merknadsreferanse"/>
              </w:rPr>
              <w:commentReference w:id="19"/>
            </w:r>
          </w:p>
        </w:tc>
        <w:tc>
          <w:tcPr>
            <w:tcW w:w="1694" w:type="dxa"/>
            <w:tcBorders>
              <w:top w:val="nil"/>
              <w:left w:val="nil"/>
              <w:bottom w:val="single" w:sz="4" w:space="0" w:color="auto"/>
              <w:right w:val="single" w:sz="4" w:space="0" w:color="auto"/>
            </w:tcBorders>
            <w:shd w:val="clear" w:color="auto" w:fill="auto"/>
            <w:noWrap/>
            <w:vAlign w:val="center"/>
          </w:tcPr>
          <w:p w14:paraId="697E1711" w14:textId="77777777" w:rsidR="00C057FA" w:rsidRPr="00C057FA" w:rsidRDefault="00C057FA" w:rsidP="00C057FA">
            <w:pPr>
              <w:spacing w:after="0" w:line="360" w:lineRule="auto"/>
              <w:jc w:val="right"/>
              <w:rPr>
                <w:rFonts w:eastAsia="Times New Roman" w:cstheme="minorHAnsi"/>
                <w:iCs/>
                <w:dstrike/>
                <w:lang w:eastAsia="nb-NO"/>
              </w:rPr>
            </w:pPr>
            <w:r w:rsidRPr="00C057FA">
              <w:rPr>
                <w:rFonts w:eastAsia="Times New Roman" w:cstheme="minorHAnsi"/>
                <w:iCs/>
                <w:dstrike/>
                <w:lang w:eastAsia="nb-NO"/>
              </w:rPr>
              <w:lastRenderedPageBreak/>
              <w:t>10 000 000</w:t>
            </w:r>
          </w:p>
          <w:p w14:paraId="377755ED" w14:textId="2B35C8BD" w:rsidR="00992F55" w:rsidRPr="00C057FA" w:rsidRDefault="00992F55" w:rsidP="00B721BD">
            <w:pPr>
              <w:spacing w:after="0" w:line="360" w:lineRule="auto"/>
              <w:jc w:val="right"/>
              <w:rPr>
                <w:rFonts w:eastAsia="Times New Roman" w:cstheme="minorHAnsi"/>
                <w:lang w:eastAsia="nb-NO"/>
              </w:rPr>
            </w:pPr>
            <w:r w:rsidRPr="00C057FA">
              <w:rPr>
                <w:rFonts w:eastAsia="Times New Roman" w:cstheme="minorHAnsi"/>
                <w:color w:val="FF0000"/>
                <w:lang w:eastAsia="nb-NO"/>
              </w:rPr>
              <w:lastRenderedPageBreak/>
              <w:t>6 </w:t>
            </w:r>
            <w:r w:rsidR="0039421C">
              <w:rPr>
                <w:rFonts w:eastAsia="Times New Roman" w:cstheme="minorHAnsi"/>
                <w:color w:val="FF0000"/>
                <w:lang w:eastAsia="nb-NO"/>
              </w:rPr>
              <w:t>17</w:t>
            </w:r>
            <w:r w:rsidRPr="00C057FA">
              <w:rPr>
                <w:rFonts w:eastAsia="Times New Roman" w:cstheme="minorHAnsi"/>
                <w:color w:val="FF0000"/>
                <w:lang w:eastAsia="nb-NO"/>
              </w:rPr>
              <w:t>0 000</w:t>
            </w:r>
          </w:p>
        </w:tc>
      </w:tr>
      <w:tr w:rsidR="00992F55" w:rsidRPr="00CB77AC" w14:paraId="52F76652"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3C67BED3"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lastRenderedPageBreak/>
              <w:t>Annen EK</w:t>
            </w:r>
          </w:p>
        </w:tc>
        <w:tc>
          <w:tcPr>
            <w:tcW w:w="1576" w:type="dxa"/>
            <w:tcBorders>
              <w:top w:val="nil"/>
              <w:left w:val="nil"/>
              <w:bottom w:val="single" w:sz="4" w:space="0" w:color="auto"/>
              <w:right w:val="single" w:sz="4" w:space="0" w:color="auto"/>
            </w:tcBorders>
            <w:shd w:val="clear" w:color="auto" w:fill="auto"/>
            <w:noWrap/>
            <w:vAlign w:val="center"/>
          </w:tcPr>
          <w:p w14:paraId="731071E7"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150 000</w:t>
            </w:r>
          </w:p>
        </w:tc>
        <w:tc>
          <w:tcPr>
            <w:tcW w:w="1694" w:type="dxa"/>
            <w:tcBorders>
              <w:top w:val="nil"/>
              <w:left w:val="nil"/>
              <w:bottom w:val="single" w:sz="4" w:space="0" w:color="auto"/>
              <w:right w:val="single" w:sz="4" w:space="0" w:color="auto"/>
            </w:tcBorders>
            <w:shd w:val="clear" w:color="auto" w:fill="auto"/>
            <w:noWrap/>
            <w:vAlign w:val="center"/>
          </w:tcPr>
          <w:p w14:paraId="58EE8F2C" w14:textId="2B480A4A" w:rsidR="00992F55" w:rsidRPr="00CB77AC" w:rsidRDefault="000003A3" w:rsidP="00B721BD">
            <w:pPr>
              <w:spacing w:after="0" w:line="360" w:lineRule="auto"/>
              <w:jc w:val="right"/>
              <w:rPr>
                <w:rFonts w:eastAsia="Times New Roman" w:cstheme="minorHAnsi"/>
                <w:iCs/>
                <w:lang w:eastAsia="nb-NO"/>
              </w:rPr>
            </w:pPr>
            <w:r w:rsidRPr="00E22CA0">
              <w:rPr>
                <w:rFonts w:eastAsia="Times New Roman" w:cstheme="minorHAnsi"/>
                <w:iCs/>
                <w:color w:val="FF0000"/>
                <w:lang w:eastAsia="nb-NO"/>
              </w:rPr>
              <w:t xml:space="preserve">150 </w:t>
            </w:r>
            <w:commentRangeStart w:id="20"/>
            <w:r w:rsidRPr="00E22CA0">
              <w:rPr>
                <w:rFonts w:eastAsia="Times New Roman" w:cstheme="minorHAnsi"/>
                <w:iCs/>
                <w:color w:val="FF0000"/>
                <w:lang w:eastAsia="nb-NO"/>
              </w:rPr>
              <w:t>000</w:t>
            </w:r>
            <w:commentRangeEnd w:id="20"/>
            <w:r w:rsidR="0098688B">
              <w:rPr>
                <w:rStyle w:val="Merknadsreferanse"/>
              </w:rPr>
              <w:commentReference w:id="20"/>
            </w:r>
          </w:p>
        </w:tc>
      </w:tr>
      <w:tr w:rsidR="00992F55" w:rsidRPr="00CB77AC" w14:paraId="36523736"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781D41BC" w14:textId="77777777" w:rsidR="00992F55" w:rsidRPr="00CB77AC" w:rsidRDefault="00992F55" w:rsidP="00B721BD">
            <w:pPr>
              <w:spacing w:after="0" w:line="360" w:lineRule="auto"/>
              <w:jc w:val="both"/>
              <w:rPr>
                <w:rFonts w:eastAsia="Times New Roman" w:cstheme="minorHAnsi"/>
                <w:i/>
                <w:iCs/>
                <w:color w:val="000000"/>
                <w:lang w:eastAsia="nb-NO"/>
              </w:rPr>
            </w:pPr>
            <w:r w:rsidRPr="00CB77AC">
              <w:rPr>
                <w:rFonts w:eastAsia="Times New Roman" w:cstheme="minorHAnsi"/>
                <w:i/>
                <w:iCs/>
                <w:color w:val="000000"/>
                <w:lang w:eastAsia="nb-NO"/>
              </w:rPr>
              <w:t>Sum EK</w:t>
            </w:r>
          </w:p>
        </w:tc>
        <w:tc>
          <w:tcPr>
            <w:tcW w:w="1576" w:type="dxa"/>
            <w:tcBorders>
              <w:top w:val="nil"/>
              <w:left w:val="nil"/>
              <w:bottom w:val="single" w:sz="4" w:space="0" w:color="auto"/>
              <w:right w:val="single" w:sz="4" w:space="0" w:color="auto"/>
            </w:tcBorders>
            <w:shd w:val="clear" w:color="auto" w:fill="auto"/>
            <w:noWrap/>
            <w:vAlign w:val="center"/>
          </w:tcPr>
          <w:p w14:paraId="156FC35C" w14:textId="598067A3"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6 320 000</w:t>
            </w:r>
          </w:p>
        </w:tc>
        <w:tc>
          <w:tcPr>
            <w:tcW w:w="1694" w:type="dxa"/>
            <w:tcBorders>
              <w:top w:val="nil"/>
              <w:left w:val="nil"/>
              <w:bottom w:val="single" w:sz="4" w:space="0" w:color="auto"/>
              <w:right w:val="single" w:sz="4" w:space="0" w:color="auto"/>
            </w:tcBorders>
            <w:shd w:val="clear" w:color="auto" w:fill="auto"/>
            <w:noWrap/>
            <w:vAlign w:val="center"/>
          </w:tcPr>
          <w:p w14:paraId="7BA64FD9" w14:textId="3FA53F2C" w:rsidR="00992F55" w:rsidRPr="0039421C" w:rsidRDefault="00096DC9" w:rsidP="00C057FA">
            <w:pPr>
              <w:spacing w:after="0" w:line="360" w:lineRule="auto"/>
              <w:rPr>
                <w:rFonts w:eastAsia="Times New Roman" w:cstheme="minorHAnsi"/>
                <w:iCs/>
                <w:color w:val="FF0000"/>
                <w:lang w:eastAsia="nb-NO"/>
              </w:rPr>
            </w:pPr>
            <w:r w:rsidRPr="00E22CA0">
              <w:rPr>
                <w:rFonts w:eastAsia="Times New Roman" w:cstheme="minorHAnsi"/>
                <w:iCs/>
                <w:lang w:eastAsia="nb-NO"/>
              </w:rPr>
              <w:t xml:space="preserve">           </w:t>
            </w:r>
            <w:r w:rsidR="00C057FA" w:rsidRPr="00E22CA0">
              <w:rPr>
                <w:rFonts w:eastAsia="Times New Roman" w:cstheme="minorHAnsi"/>
                <w:iCs/>
                <w:lang w:eastAsia="nb-NO"/>
              </w:rPr>
              <w:t xml:space="preserve">  </w:t>
            </w:r>
            <w:r w:rsidR="00992F55" w:rsidRPr="00E22CA0">
              <w:rPr>
                <w:rFonts w:eastAsia="Times New Roman" w:cstheme="minorHAnsi"/>
                <w:iCs/>
                <w:lang w:eastAsia="nb-NO"/>
              </w:rPr>
              <w:t xml:space="preserve">6 </w:t>
            </w:r>
            <w:r w:rsidR="00E22CA0" w:rsidRPr="00E22CA0">
              <w:rPr>
                <w:rFonts w:eastAsia="Times New Roman" w:cstheme="minorHAnsi"/>
                <w:iCs/>
                <w:lang w:eastAsia="nb-NO"/>
              </w:rPr>
              <w:t>32</w:t>
            </w:r>
            <w:r w:rsidR="0039421C" w:rsidRPr="00E22CA0">
              <w:rPr>
                <w:rFonts w:eastAsia="Times New Roman" w:cstheme="minorHAnsi"/>
                <w:iCs/>
                <w:lang w:eastAsia="nb-NO"/>
              </w:rPr>
              <w:t>0</w:t>
            </w:r>
            <w:r w:rsidR="00992F55" w:rsidRPr="00E22CA0">
              <w:rPr>
                <w:rFonts w:eastAsia="Times New Roman" w:cstheme="minorHAnsi"/>
                <w:iCs/>
                <w:lang w:eastAsia="nb-NO"/>
              </w:rPr>
              <w:t xml:space="preserve"> </w:t>
            </w:r>
            <w:commentRangeStart w:id="21"/>
            <w:r w:rsidR="00992F55" w:rsidRPr="00E22CA0">
              <w:rPr>
                <w:rFonts w:eastAsia="Times New Roman" w:cstheme="minorHAnsi"/>
                <w:iCs/>
                <w:lang w:eastAsia="nb-NO"/>
              </w:rPr>
              <w:t>000</w:t>
            </w:r>
            <w:commentRangeEnd w:id="21"/>
            <w:r w:rsidRPr="00E22CA0">
              <w:rPr>
                <w:rStyle w:val="Merknadsreferanse"/>
              </w:rPr>
              <w:commentReference w:id="21"/>
            </w:r>
          </w:p>
        </w:tc>
      </w:tr>
      <w:tr w:rsidR="00992F55" w:rsidRPr="00CB77AC" w14:paraId="22B66C10"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0B1CE45E" w14:textId="77777777" w:rsidR="00992F55" w:rsidRPr="00CB77AC" w:rsidRDefault="00992F55" w:rsidP="00B721BD">
            <w:pPr>
              <w:spacing w:after="0" w:line="360" w:lineRule="auto"/>
              <w:jc w:val="both"/>
              <w:rPr>
                <w:rFonts w:eastAsia="Times New Roman" w:cstheme="minorHAnsi"/>
                <w:iCs/>
                <w:color w:val="000000"/>
                <w:lang w:eastAsia="nb-NO"/>
              </w:rPr>
            </w:pPr>
            <w:r w:rsidRPr="00CB77AC">
              <w:rPr>
                <w:rFonts w:eastAsia="Times New Roman" w:cstheme="minorHAnsi"/>
                <w:iCs/>
                <w:color w:val="000000"/>
                <w:lang w:eastAsia="nb-NO"/>
              </w:rPr>
              <w:t>Langsiktig gjeld</w:t>
            </w:r>
          </w:p>
        </w:tc>
        <w:tc>
          <w:tcPr>
            <w:tcW w:w="1576" w:type="dxa"/>
            <w:tcBorders>
              <w:top w:val="nil"/>
              <w:left w:val="nil"/>
              <w:bottom w:val="single" w:sz="4" w:space="0" w:color="auto"/>
              <w:right w:val="single" w:sz="4" w:space="0" w:color="auto"/>
            </w:tcBorders>
            <w:shd w:val="clear" w:color="auto" w:fill="auto"/>
            <w:noWrap/>
            <w:vAlign w:val="center"/>
          </w:tcPr>
          <w:p w14:paraId="6E71A424"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1 100 000</w:t>
            </w:r>
          </w:p>
        </w:tc>
        <w:tc>
          <w:tcPr>
            <w:tcW w:w="1694" w:type="dxa"/>
            <w:tcBorders>
              <w:top w:val="nil"/>
              <w:left w:val="nil"/>
              <w:bottom w:val="single" w:sz="4" w:space="0" w:color="auto"/>
              <w:right w:val="single" w:sz="4" w:space="0" w:color="auto"/>
            </w:tcBorders>
            <w:shd w:val="clear" w:color="auto" w:fill="auto"/>
            <w:noWrap/>
            <w:vAlign w:val="center"/>
          </w:tcPr>
          <w:p w14:paraId="18B2E98C"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1 100 000</w:t>
            </w:r>
          </w:p>
        </w:tc>
      </w:tr>
      <w:tr w:rsidR="00992F55" w:rsidRPr="00CB77AC" w14:paraId="03CB91AE"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4B5C713C"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Leverandørgjeld</w:t>
            </w:r>
          </w:p>
        </w:tc>
        <w:tc>
          <w:tcPr>
            <w:tcW w:w="1576" w:type="dxa"/>
            <w:tcBorders>
              <w:top w:val="nil"/>
              <w:left w:val="nil"/>
              <w:bottom w:val="single" w:sz="4" w:space="0" w:color="auto"/>
              <w:right w:val="single" w:sz="4" w:space="0" w:color="auto"/>
            </w:tcBorders>
            <w:shd w:val="clear" w:color="auto" w:fill="auto"/>
            <w:noWrap/>
            <w:vAlign w:val="center"/>
          </w:tcPr>
          <w:p w14:paraId="3470F951"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1 501 160</w:t>
            </w:r>
          </w:p>
        </w:tc>
        <w:tc>
          <w:tcPr>
            <w:tcW w:w="1694" w:type="dxa"/>
            <w:tcBorders>
              <w:top w:val="nil"/>
              <w:left w:val="nil"/>
              <w:bottom w:val="single" w:sz="4" w:space="0" w:color="auto"/>
              <w:right w:val="single" w:sz="4" w:space="0" w:color="auto"/>
            </w:tcBorders>
            <w:shd w:val="clear" w:color="auto" w:fill="auto"/>
            <w:noWrap/>
            <w:vAlign w:val="center"/>
          </w:tcPr>
          <w:p w14:paraId="6D196F31"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1 050 000</w:t>
            </w:r>
          </w:p>
        </w:tc>
      </w:tr>
      <w:tr w:rsidR="00992F55" w:rsidRPr="00CB77AC" w14:paraId="66F846FF"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tcPr>
          <w:p w14:paraId="33A082D3"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Skyldige offentlige avgifter</w:t>
            </w:r>
          </w:p>
        </w:tc>
        <w:tc>
          <w:tcPr>
            <w:tcW w:w="1576" w:type="dxa"/>
            <w:tcBorders>
              <w:top w:val="nil"/>
              <w:left w:val="nil"/>
              <w:bottom w:val="single" w:sz="4" w:space="0" w:color="auto"/>
              <w:right w:val="single" w:sz="4" w:space="0" w:color="auto"/>
            </w:tcBorders>
            <w:shd w:val="clear" w:color="auto" w:fill="auto"/>
            <w:noWrap/>
            <w:vAlign w:val="center"/>
          </w:tcPr>
          <w:p w14:paraId="2FC79E7D"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450 000</w:t>
            </w:r>
          </w:p>
        </w:tc>
        <w:tc>
          <w:tcPr>
            <w:tcW w:w="1694" w:type="dxa"/>
            <w:tcBorders>
              <w:top w:val="nil"/>
              <w:left w:val="nil"/>
              <w:bottom w:val="single" w:sz="4" w:space="0" w:color="auto"/>
              <w:right w:val="single" w:sz="4" w:space="0" w:color="auto"/>
            </w:tcBorders>
            <w:shd w:val="clear" w:color="auto" w:fill="auto"/>
            <w:noWrap/>
            <w:vAlign w:val="center"/>
          </w:tcPr>
          <w:p w14:paraId="1817DFFA"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560 000</w:t>
            </w:r>
          </w:p>
        </w:tc>
      </w:tr>
      <w:tr w:rsidR="00992F55" w:rsidRPr="00CB77AC" w14:paraId="5C2B6D62"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tcPr>
          <w:p w14:paraId="5DC881EC"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Utbytte</w:t>
            </w:r>
          </w:p>
        </w:tc>
        <w:tc>
          <w:tcPr>
            <w:tcW w:w="1576" w:type="dxa"/>
            <w:tcBorders>
              <w:top w:val="nil"/>
              <w:left w:val="nil"/>
              <w:bottom w:val="single" w:sz="4" w:space="0" w:color="auto"/>
              <w:right w:val="single" w:sz="4" w:space="0" w:color="auto"/>
            </w:tcBorders>
            <w:shd w:val="clear" w:color="auto" w:fill="auto"/>
            <w:noWrap/>
            <w:vAlign w:val="center"/>
          </w:tcPr>
          <w:p w14:paraId="702D1A0A"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108 840</w:t>
            </w:r>
          </w:p>
        </w:tc>
        <w:tc>
          <w:tcPr>
            <w:tcW w:w="1694" w:type="dxa"/>
            <w:tcBorders>
              <w:top w:val="nil"/>
              <w:left w:val="nil"/>
              <w:bottom w:val="single" w:sz="4" w:space="0" w:color="auto"/>
              <w:right w:val="single" w:sz="4" w:space="0" w:color="auto"/>
            </w:tcBorders>
            <w:shd w:val="clear" w:color="auto" w:fill="auto"/>
            <w:noWrap/>
            <w:vAlign w:val="center"/>
          </w:tcPr>
          <w:p w14:paraId="0D4CF3A3"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0</w:t>
            </w:r>
          </w:p>
        </w:tc>
      </w:tr>
      <w:tr w:rsidR="00992F55" w:rsidRPr="00CB77AC" w14:paraId="34DC1D3F"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09103926"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Annen kortsiktig gjeld</w:t>
            </w:r>
          </w:p>
        </w:tc>
        <w:tc>
          <w:tcPr>
            <w:tcW w:w="1576" w:type="dxa"/>
            <w:tcBorders>
              <w:top w:val="nil"/>
              <w:left w:val="nil"/>
              <w:bottom w:val="single" w:sz="4" w:space="0" w:color="auto"/>
              <w:right w:val="single" w:sz="4" w:space="0" w:color="auto"/>
            </w:tcBorders>
            <w:shd w:val="clear" w:color="auto" w:fill="auto"/>
            <w:noWrap/>
            <w:vAlign w:val="center"/>
          </w:tcPr>
          <w:p w14:paraId="4E6D1389"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820 000</w:t>
            </w:r>
          </w:p>
        </w:tc>
        <w:tc>
          <w:tcPr>
            <w:tcW w:w="1694" w:type="dxa"/>
            <w:tcBorders>
              <w:top w:val="nil"/>
              <w:left w:val="nil"/>
              <w:bottom w:val="single" w:sz="4" w:space="0" w:color="auto"/>
              <w:right w:val="single" w:sz="4" w:space="0" w:color="auto"/>
            </w:tcBorders>
            <w:shd w:val="clear" w:color="auto" w:fill="auto"/>
            <w:noWrap/>
            <w:vAlign w:val="center"/>
          </w:tcPr>
          <w:p w14:paraId="49935978"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650 000</w:t>
            </w:r>
          </w:p>
        </w:tc>
      </w:tr>
      <w:tr w:rsidR="00992F55" w:rsidRPr="00CB77AC" w14:paraId="3BF46B3F"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7B5ACCC1" w14:textId="77777777" w:rsidR="00992F55" w:rsidRPr="00CB77AC" w:rsidRDefault="00992F55" w:rsidP="00B721BD">
            <w:pPr>
              <w:spacing w:after="0" w:line="360" w:lineRule="auto"/>
              <w:jc w:val="both"/>
              <w:rPr>
                <w:rFonts w:eastAsia="Times New Roman" w:cstheme="minorHAnsi"/>
                <w:color w:val="000000"/>
                <w:lang w:eastAsia="nb-NO"/>
              </w:rPr>
            </w:pPr>
            <w:r w:rsidRPr="00CB77AC">
              <w:rPr>
                <w:rFonts w:eastAsia="Times New Roman" w:cstheme="minorHAnsi"/>
                <w:color w:val="000000"/>
                <w:lang w:eastAsia="nb-NO"/>
              </w:rPr>
              <w:t>Sum kortsiktig gjeld</w:t>
            </w:r>
          </w:p>
        </w:tc>
        <w:tc>
          <w:tcPr>
            <w:tcW w:w="1576" w:type="dxa"/>
            <w:tcBorders>
              <w:top w:val="nil"/>
              <w:left w:val="nil"/>
              <w:bottom w:val="single" w:sz="4" w:space="0" w:color="auto"/>
              <w:right w:val="single" w:sz="4" w:space="0" w:color="auto"/>
            </w:tcBorders>
            <w:shd w:val="clear" w:color="auto" w:fill="auto"/>
            <w:noWrap/>
            <w:vAlign w:val="center"/>
          </w:tcPr>
          <w:p w14:paraId="656E0444"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2 880 000</w:t>
            </w:r>
          </w:p>
        </w:tc>
        <w:tc>
          <w:tcPr>
            <w:tcW w:w="1694" w:type="dxa"/>
            <w:tcBorders>
              <w:top w:val="nil"/>
              <w:left w:val="nil"/>
              <w:bottom w:val="single" w:sz="4" w:space="0" w:color="auto"/>
              <w:right w:val="single" w:sz="4" w:space="0" w:color="auto"/>
            </w:tcBorders>
            <w:shd w:val="clear" w:color="auto" w:fill="auto"/>
            <w:noWrap/>
            <w:vAlign w:val="center"/>
          </w:tcPr>
          <w:p w14:paraId="48A6A428" w14:textId="77777777" w:rsidR="00992F55" w:rsidRPr="00CB77AC" w:rsidRDefault="00992F55" w:rsidP="00B721BD">
            <w:pPr>
              <w:spacing w:after="0" w:line="360" w:lineRule="auto"/>
              <w:jc w:val="right"/>
              <w:rPr>
                <w:rFonts w:eastAsia="Times New Roman" w:cstheme="minorHAnsi"/>
                <w:iCs/>
                <w:lang w:eastAsia="nb-NO"/>
              </w:rPr>
            </w:pPr>
            <w:r w:rsidRPr="00CB77AC">
              <w:rPr>
                <w:rFonts w:eastAsia="Times New Roman" w:cstheme="minorHAnsi"/>
                <w:iCs/>
                <w:lang w:eastAsia="nb-NO"/>
              </w:rPr>
              <w:t>2 260 000</w:t>
            </w:r>
          </w:p>
        </w:tc>
      </w:tr>
      <w:tr w:rsidR="00992F55" w:rsidRPr="00CB77AC" w14:paraId="2A6E62B9"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2AC32C20" w14:textId="77777777" w:rsidR="00992F55" w:rsidRPr="00CB77AC" w:rsidRDefault="00992F55" w:rsidP="00B721BD">
            <w:pPr>
              <w:spacing w:after="0" w:line="360" w:lineRule="auto"/>
              <w:jc w:val="both"/>
              <w:rPr>
                <w:rFonts w:eastAsia="Times New Roman" w:cstheme="minorHAnsi"/>
                <w:i/>
                <w:iCs/>
                <w:color w:val="000000"/>
                <w:lang w:eastAsia="nb-NO"/>
              </w:rPr>
            </w:pPr>
            <w:r w:rsidRPr="00CB77AC">
              <w:rPr>
                <w:rFonts w:eastAsia="Times New Roman" w:cstheme="minorHAnsi"/>
                <w:i/>
                <w:iCs/>
                <w:color w:val="000000"/>
                <w:lang w:eastAsia="nb-NO"/>
              </w:rPr>
              <w:t>Sum gjeld</w:t>
            </w:r>
          </w:p>
        </w:tc>
        <w:tc>
          <w:tcPr>
            <w:tcW w:w="1576" w:type="dxa"/>
            <w:tcBorders>
              <w:top w:val="nil"/>
              <w:left w:val="nil"/>
              <w:bottom w:val="single" w:sz="4" w:space="0" w:color="auto"/>
              <w:right w:val="single" w:sz="4" w:space="0" w:color="auto"/>
            </w:tcBorders>
            <w:shd w:val="clear" w:color="auto" w:fill="auto"/>
            <w:noWrap/>
            <w:vAlign w:val="center"/>
          </w:tcPr>
          <w:p w14:paraId="1C80921B"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3 980 000</w:t>
            </w:r>
          </w:p>
        </w:tc>
        <w:tc>
          <w:tcPr>
            <w:tcW w:w="1694" w:type="dxa"/>
            <w:tcBorders>
              <w:top w:val="nil"/>
              <w:left w:val="nil"/>
              <w:bottom w:val="single" w:sz="4" w:space="0" w:color="auto"/>
              <w:right w:val="single" w:sz="4" w:space="0" w:color="auto"/>
            </w:tcBorders>
            <w:shd w:val="clear" w:color="auto" w:fill="auto"/>
            <w:noWrap/>
            <w:vAlign w:val="center"/>
          </w:tcPr>
          <w:p w14:paraId="0B71DE6B" w14:textId="77777777"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3 360 000</w:t>
            </w:r>
          </w:p>
        </w:tc>
      </w:tr>
      <w:tr w:rsidR="00992F55" w:rsidRPr="00CB77AC" w14:paraId="1EC89D35" w14:textId="77777777" w:rsidTr="00C057FA">
        <w:trPr>
          <w:trHeight w:val="277"/>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14:paraId="67CE215B" w14:textId="77777777" w:rsidR="00992F55" w:rsidRPr="00CB77AC" w:rsidRDefault="00992F55" w:rsidP="00B721BD">
            <w:pPr>
              <w:spacing w:after="0" w:line="360" w:lineRule="auto"/>
              <w:jc w:val="both"/>
              <w:rPr>
                <w:rFonts w:eastAsia="Times New Roman" w:cstheme="minorHAnsi"/>
                <w:i/>
                <w:iCs/>
                <w:color w:val="000000"/>
                <w:lang w:eastAsia="nb-NO"/>
              </w:rPr>
            </w:pPr>
            <w:r w:rsidRPr="00CB77AC">
              <w:rPr>
                <w:rFonts w:eastAsia="Times New Roman" w:cstheme="minorHAnsi"/>
                <w:i/>
                <w:iCs/>
                <w:color w:val="000000"/>
                <w:lang w:eastAsia="nb-NO"/>
              </w:rPr>
              <w:t>Sum gjeld og egenkapital</w:t>
            </w:r>
          </w:p>
        </w:tc>
        <w:tc>
          <w:tcPr>
            <w:tcW w:w="1576" w:type="dxa"/>
            <w:tcBorders>
              <w:top w:val="nil"/>
              <w:left w:val="nil"/>
              <w:bottom w:val="single" w:sz="4" w:space="0" w:color="auto"/>
              <w:right w:val="single" w:sz="4" w:space="0" w:color="auto"/>
            </w:tcBorders>
            <w:shd w:val="clear" w:color="auto" w:fill="auto"/>
            <w:noWrap/>
            <w:vAlign w:val="center"/>
          </w:tcPr>
          <w:p w14:paraId="69E28B34" w14:textId="569DD1C6" w:rsidR="00992F55" w:rsidRPr="00CB77AC" w:rsidRDefault="00992F55" w:rsidP="00B721BD">
            <w:pPr>
              <w:spacing w:after="0" w:line="360" w:lineRule="auto"/>
              <w:jc w:val="right"/>
              <w:rPr>
                <w:rFonts w:eastAsia="Times New Roman" w:cstheme="minorHAnsi"/>
                <w:lang w:eastAsia="nb-NO"/>
              </w:rPr>
            </w:pPr>
            <w:r w:rsidRPr="00CB77AC">
              <w:rPr>
                <w:rFonts w:eastAsia="Times New Roman" w:cstheme="minorHAnsi"/>
                <w:lang w:eastAsia="nb-NO"/>
              </w:rPr>
              <w:t>10 300</w:t>
            </w:r>
            <w:r w:rsidR="00096DC9">
              <w:rPr>
                <w:rFonts w:eastAsia="Times New Roman" w:cstheme="minorHAnsi"/>
                <w:lang w:eastAsia="nb-NO"/>
              </w:rPr>
              <w:t> </w:t>
            </w:r>
            <w:r w:rsidRPr="00CB77AC">
              <w:rPr>
                <w:rFonts w:eastAsia="Times New Roman" w:cstheme="minorHAnsi"/>
                <w:lang w:eastAsia="nb-NO"/>
              </w:rPr>
              <w:t>000</w:t>
            </w:r>
          </w:p>
        </w:tc>
        <w:tc>
          <w:tcPr>
            <w:tcW w:w="1694" w:type="dxa"/>
            <w:tcBorders>
              <w:top w:val="nil"/>
              <w:left w:val="nil"/>
              <w:bottom w:val="single" w:sz="4" w:space="0" w:color="auto"/>
              <w:right w:val="single" w:sz="4" w:space="0" w:color="auto"/>
            </w:tcBorders>
            <w:shd w:val="clear" w:color="auto" w:fill="auto"/>
            <w:noWrap/>
            <w:vAlign w:val="center"/>
          </w:tcPr>
          <w:p w14:paraId="3D7CA225" w14:textId="47A1C10F" w:rsidR="00096DC9" w:rsidRPr="00E22CA0" w:rsidRDefault="00096DC9" w:rsidP="00B721BD">
            <w:pPr>
              <w:spacing w:after="0" w:line="360" w:lineRule="auto"/>
              <w:jc w:val="right"/>
              <w:rPr>
                <w:rFonts w:eastAsia="Times New Roman" w:cstheme="minorHAnsi"/>
                <w:lang w:eastAsia="nb-NO"/>
              </w:rPr>
            </w:pPr>
            <w:r w:rsidRPr="00E22CA0">
              <w:rPr>
                <w:rFonts w:eastAsia="Times New Roman" w:cstheme="minorHAnsi"/>
                <w:lang w:eastAsia="nb-NO"/>
              </w:rPr>
              <w:t>9 680 000</w:t>
            </w:r>
          </w:p>
          <w:p w14:paraId="3303405A" w14:textId="4EC522FE" w:rsidR="00992F55" w:rsidRPr="00CB77AC" w:rsidRDefault="00992F55" w:rsidP="00B721BD">
            <w:pPr>
              <w:spacing w:after="0" w:line="360" w:lineRule="auto"/>
              <w:jc w:val="right"/>
              <w:rPr>
                <w:rFonts w:eastAsia="Times New Roman" w:cstheme="minorHAnsi"/>
                <w:lang w:eastAsia="nb-NO"/>
              </w:rPr>
            </w:pPr>
          </w:p>
        </w:tc>
      </w:tr>
    </w:tbl>
    <w:p w14:paraId="1143ABEF" w14:textId="77777777" w:rsidR="00992F55" w:rsidRDefault="00992F55" w:rsidP="00B721BD">
      <w:pPr>
        <w:spacing w:line="360" w:lineRule="auto"/>
        <w:rPr>
          <w:rFonts w:cstheme="minorHAnsi"/>
          <w:b/>
          <w:sz w:val="28"/>
          <w:szCs w:val="28"/>
        </w:rPr>
      </w:pPr>
    </w:p>
    <w:p w14:paraId="1B9056B4" w14:textId="42DBB70D" w:rsidR="008B3441" w:rsidRDefault="008B3441" w:rsidP="00B721BD">
      <w:pPr>
        <w:pStyle w:val="Listeavsnitt"/>
        <w:spacing w:line="360" w:lineRule="auto"/>
        <w:ind w:left="0"/>
        <w:rPr>
          <w:rFonts w:asciiTheme="minorHAnsi" w:hAnsiTheme="minorHAnsi" w:cstheme="minorHAnsi"/>
          <w:sz w:val="22"/>
          <w:szCs w:val="22"/>
        </w:rPr>
      </w:pPr>
    </w:p>
    <w:p w14:paraId="0B5AE5B3" w14:textId="77777777" w:rsidR="003173F0" w:rsidRPr="009A4EBE" w:rsidRDefault="003173F0" w:rsidP="00B721BD">
      <w:pPr>
        <w:spacing w:line="360" w:lineRule="auto"/>
        <w:rPr>
          <w:rFonts w:cstheme="minorHAnsi"/>
          <w:color w:val="00B050"/>
          <w:sz w:val="36"/>
        </w:rPr>
      </w:pPr>
      <w:r w:rsidRPr="009A4EBE">
        <w:rPr>
          <w:rFonts w:cstheme="minorHAnsi"/>
          <w:color w:val="00B050"/>
          <w:sz w:val="36"/>
        </w:rPr>
        <w:t xml:space="preserve">SIDE </w:t>
      </w:r>
      <w:r>
        <w:rPr>
          <w:rFonts w:cstheme="minorHAnsi"/>
          <w:color w:val="00B050"/>
          <w:sz w:val="36"/>
        </w:rPr>
        <w:t>128-129</w:t>
      </w:r>
      <w:r w:rsidRPr="009A4EBE">
        <w:rPr>
          <w:rFonts w:cstheme="minorHAnsi"/>
          <w:color w:val="00B050"/>
          <w:sz w:val="36"/>
        </w:rPr>
        <w:t>:</w:t>
      </w:r>
    </w:p>
    <w:p w14:paraId="392AC13F" w14:textId="77777777" w:rsidR="003173F0" w:rsidRDefault="003173F0" w:rsidP="00B721BD">
      <w:pPr>
        <w:spacing w:line="360" w:lineRule="auto"/>
      </w:pPr>
      <w:r>
        <w:t xml:space="preserve">TABELL </w:t>
      </w:r>
      <w:proofErr w:type="gramStart"/>
      <w:r>
        <w:t>5.1  Beregning</w:t>
      </w:r>
      <w:proofErr w:type="gramEnd"/>
      <w:r>
        <w:t xml:space="preserve"> av avvik</w:t>
      </w:r>
    </w:p>
    <w:tbl>
      <w:tblPr>
        <w:tblStyle w:val="Tabellrutenett"/>
        <w:tblW w:w="0" w:type="auto"/>
        <w:tblLook w:val="04A0" w:firstRow="1" w:lastRow="0" w:firstColumn="1" w:lastColumn="0" w:noHBand="0" w:noVBand="1"/>
      </w:tblPr>
      <w:tblGrid>
        <w:gridCol w:w="2689"/>
        <w:gridCol w:w="1984"/>
        <w:gridCol w:w="1985"/>
        <w:gridCol w:w="1134"/>
        <w:gridCol w:w="1270"/>
      </w:tblGrid>
      <w:tr w:rsidR="003173F0" w14:paraId="6F03348B" w14:textId="77777777" w:rsidTr="0006294C">
        <w:trPr>
          <w:trHeight w:val="531"/>
        </w:trPr>
        <w:tc>
          <w:tcPr>
            <w:tcW w:w="2689" w:type="dxa"/>
            <w:shd w:val="clear" w:color="auto" w:fill="00CC99"/>
          </w:tcPr>
          <w:p w14:paraId="384450B9" w14:textId="77777777" w:rsidR="003173F0" w:rsidRPr="00082F25" w:rsidRDefault="003173F0" w:rsidP="00B721BD">
            <w:pPr>
              <w:spacing w:line="360" w:lineRule="auto"/>
              <w:rPr>
                <w:b/>
                <w:color w:val="FFFFFF" w:themeColor="background1"/>
              </w:rPr>
            </w:pPr>
            <w:r w:rsidRPr="00082F25">
              <w:rPr>
                <w:b/>
                <w:color w:val="FFFFFF" w:themeColor="background1"/>
              </w:rPr>
              <w:t>TEKST</w:t>
            </w:r>
          </w:p>
        </w:tc>
        <w:tc>
          <w:tcPr>
            <w:tcW w:w="1984" w:type="dxa"/>
            <w:shd w:val="clear" w:color="auto" w:fill="00CC99"/>
          </w:tcPr>
          <w:p w14:paraId="2FD9A3F2" w14:textId="77777777" w:rsidR="003173F0" w:rsidRPr="00082F25" w:rsidRDefault="003173F0" w:rsidP="00B721BD">
            <w:pPr>
              <w:spacing w:line="360" w:lineRule="auto"/>
              <w:rPr>
                <w:b/>
                <w:color w:val="FFFFFF" w:themeColor="background1"/>
              </w:rPr>
            </w:pPr>
            <w:r w:rsidRPr="00082F25">
              <w:rPr>
                <w:b/>
                <w:color w:val="FFFFFF" w:themeColor="background1"/>
              </w:rPr>
              <w:t>FOR-</w:t>
            </w:r>
          </w:p>
          <w:p w14:paraId="4B73537B" w14:textId="77777777" w:rsidR="003173F0" w:rsidRPr="00082F25" w:rsidRDefault="003173F0" w:rsidP="00B721BD">
            <w:pPr>
              <w:spacing w:line="360" w:lineRule="auto"/>
              <w:rPr>
                <w:b/>
                <w:color w:val="FFFFFF" w:themeColor="background1"/>
              </w:rPr>
            </w:pPr>
            <w:r w:rsidRPr="00082F25">
              <w:rPr>
                <w:b/>
                <w:color w:val="FFFFFF" w:themeColor="background1"/>
              </w:rPr>
              <w:t>KALKYLE</w:t>
            </w:r>
          </w:p>
        </w:tc>
        <w:tc>
          <w:tcPr>
            <w:tcW w:w="1985" w:type="dxa"/>
            <w:shd w:val="clear" w:color="auto" w:fill="00CC99"/>
          </w:tcPr>
          <w:p w14:paraId="225663FC" w14:textId="77777777" w:rsidR="003173F0" w:rsidRPr="00082F25" w:rsidRDefault="003173F0" w:rsidP="00B721BD">
            <w:pPr>
              <w:spacing w:line="360" w:lineRule="auto"/>
              <w:rPr>
                <w:b/>
                <w:color w:val="FFFFFF" w:themeColor="background1"/>
              </w:rPr>
            </w:pPr>
            <w:r w:rsidRPr="00082F25">
              <w:rPr>
                <w:b/>
                <w:color w:val="FFFFFF" w:themeColor="background1"/>
              </w:rPr>
              <w:t>ETTER-</w:t>
            </w:r>
          </w:p>
          <w:p w14:paraId="67468D44" w14:textId="77777777" w:rsidR="003173F0" w:rsidRPr="00082F25" w:rsidRDefault="003173F0" w:rsidP="00B721BD">
            <w:pPr>
              <w:spacing w:line="360" w:lineRule="auto"/>
              <w:rPr>
                <w:b/>
                <w:color w:val="FFFFFF" w:themeColor="background1"/>
              </w:rPr>
            </w:pPr>
            <w:r w:rsidRPr="00082F25">
              <w:rPr>
                <w:b/>
                <w:color w:val="FFFFFF" w:themeColor="background1"/>
              </w:rPr>
              <w:t>KALKYLE</w:t>
            </w:r>
          </w:p>
        </w:tc>
        <w:tc>
          <w:tcPr>
            <w:tcW w:w="1134" w:type="dxa"/>
            <w:shd w:val="clear" w:color="auto" w:fill="00CC99"/>
          </w:tcPr>
          <w:p w14:paraId="18A657ED" w14:textId="77777777" w:rsidR="003173F0" w:rsidRPr="00082F25" w:rsidRDefault="003173F0" w:rsidP="00B721BD">
            <w:pPr>
              <w:spacing w:line="360" w:lineRule="auto"/>
              <w:rPr>
                <w:b/>
                <w:color w:val="FFFFFF" w:themeColor="background1"/>
              </w:rPr>
            </w:pPr>
            <w:r w:rsidRPr="00082F25">
              <w:rPr>
                <w:b/>
                <w:color w:val="FFFFFF" w:themeColor="background1"/>
              </w:rPr>
              <w:t>AVVIK</w:t>
            </w:r>
          </w:p>
          <w:p w14:paraId="4087D9FE" w14:textId="77777777" w:rsidR="003173F0" w:rsidRPr="00082F25" w:rsidRDefault="003173F0" w:rsidP="00B721BD">
            <w:pPr>
              <w:spacing w:line="360" w:lineRule="auto"/>
              <w:rPr>
                <w:b/>
                <w:color w:val="FFFFFF" w:themeColor="background1"/>
              </w:rPr>
            </w:pPr>
            <w:r w:rsidRPr="00082F25">
              <w:rPr>
                <w:b/>
                <w:color w:val="FFFFFF" w:themeColor="background1"/>
              </w:rPr>
              <w:t xml:space="preserve"> I KR</w:t>
            </w:r>
          </w:p>
        </w:tc>
        <w:tc>
          <w:tcPr>
            <w:tcW w:w="1270" w:type="dxa"/>
            <w:shd w:val="clear" w:color="auto" w:fill="00CC99"/>
          </w:tcPr>
          <w:p w14:paraId="36C2B646" w14:textId="77777777" w:rsidR="003173F0" w:rsidRPr="00082F25" w:rsidRDefault="003173F0" w:rsidP="00B721BD">
            <w:pPr>
              <w:spacing w:line="360" w:lineRule="auto"/>
              <w:rPr>
                <w:b/>
                <w:color w:val="FFFFFF" w:themeColor="background1"/>
              </w:rPr>
            </w:pPr>
            <w:r w:rsidRPr="00082F25">
              <w:rPr>
                <w:b/>
                <w:color w:val="FFFFFF" w:themeColor="background1"/>
              </w:rPr>
              <w:t xml:space="preserve">AVVIK </w:t>
            </w:r>
          </w:p>
          <w:p w14:paraId="66D75C77" w14:textId="77777777" w:rsidR="003173F0" w:rsidRPr="00082F25" w:rsidRDefault="003173F0" w:rsidP="00B721BD">
            <w:pPr>
              <w:spacing w:line="360" w:lineRule="auto"/>
              <w:rPr>
                <w:b/>
                <w:color w:val="FFFFFF" w:themeColor="background1"/>
              </w:rPr>
            </w:pPr>
            <w:r w:rsidRPr="00082F25">
              <w:rPr>
                <w:b/>
                <w:color w:val="FFFFFF" w:themeColor="background1"/>
              </w:rPr>
              <w:t>i %</w:t>
            </w:r>
          </w:p>
        </w:tc>
      </w:tr>
      <w:tr w:rsidR="003173F0" w14:paraId="764D1020" w14:textId="77777777" w:rsidTr="0006294C">
        <w:tc>
          <w:tcPr>
            <w:tcW w:w="2689" w:type="dxa"/>
          </w:tcPr>
          <w:p w14:paraId="6903A73D" w14:textId="77777777" w:rsidR="003173F0" w:rsidRDefault="003173F0" w:rsidP="00B721BD">
            <w:pPr>
              <w:spacing w:line="360" w:lineRule="auto"/>
            </w:pPr>
            <w:r w:rsidRPr="007316E4">
              <w:rPr>
                <w:rFonts w:cstheme="minorHAnsi"/>
                <w:lang w:eastAsia="nb-NO"/>
              </w:rPr>
              <w:t>Direkte lønnskostnader</w:t>
            </w:r>
          </w:p>
        </w:tc>
        <w:tc>
          <w:tcPr>
            <w:tcW w:w="1984" w:type="dxa"/>
          </w:tcPr>
          <w:p w14:paraId="4C33BAFB" w14:textId="77777777" w:rsidR="003173F0" w:rsidRDefault="003173F0" w:rsidP="00B721BD">
            <w:pPr>
              <w:spacing w:line="360" w:lineRule="auto"/>
              <w:jc w:val="right"/>
            </w:pPr>
            <w:r w:rsidRPr="007316E4">
              <w:rPr>
                <w:rFonts w:cstheme="minorHAnsi"/>
                <w:lang w:eastAsia="nb-NO"/>
              </w:rPr>
              <w:t xml:space="preserve">(75 x </w:t>
            </w:r>
            <w:proofErr w:type="gramStart"/>
            <w:r w:rsidRPr="007316E4">
              <w:rPr>
                <w:rFonts w:cstheme="minorHAnsi"/>
                <w:lang w:eastAsia="nb-NO"/>
              </w:rPr>
              <w:t>620)</w:t>
            </w:r>
            <w:r>
              <w:rPr>
                <w:rFonts w:cstheme="minorHAnsi"/>
                <w:lang w:eastAsia="nb-NO"/>
              </w:rPr>
              <w:t>=</w:t>
            </w:r>
            <w:proofErr w:type="gramEnd"/>
            <w:r w:rsidRPr="007316E4">
              <w:rPr>
                <w:rFonts w:cstheme="minorHAnsi"/>
                <w:lang w:eastAsia="nb-NO"/>
              </w:rPr>
              <w:t xml:space="preserve"> 45 600</w:t>
            </w:r>
          </w:p>
        </w:tc>
        <w:tc>
          <w:tcPr>
            <w:tcW w:w="1985" w:type="dxa"/>
          </w:tcPr>
          <w:p w14:paraId="779917A1" w14:textId="77777777" w:rsidR="003173F0" w:rsidRDefault="003173F0" w:rsidP="00B721BD">
            <w:pPr>
              <w:spacing w:line="360" w:lineRule="auto"/>
              <w:jc w:val="right"/>
            </w:pPr>
            <w:r w:rsidRPr="007316E4">
              <w:rPr>
                <w:rFonts w:cstheme="minorHAnsi"/>
                <w:lang w:eastAsia="nb-NO"/>
              </w:rPr>
              <w:t xml:space="preserve">(82 x </w:t>
            </w:r>
            <w:proofErr w:type="gramStart"/>
            <w:r w:rsidRPr="007316E4">
              <w:rPr>
                <w:rFonts w:cstheme="minorHAnsi"/>
                <w:lang w:eastAsia="nb-NO"/>
              </w:rPr>
              <w:t>620</w:t>
            </w:r>
            <w:r>
              <w:rPr>
                <w:rFonts w:cstheme="minorHAnsi"/>
                <w:lang w:eastAsia="nb-NO"/>
              </w:rPr>
              <w:t>)=</w:t>
            </w:r>
            <w:proofErr w:type="gramEnd"/>
            <w:r>
              <w:rPr>
                <w:rFonts w:cstheme="minorHAnsi"/>
                <w:lang w:eastAsia="nb-NO"/>
              </w:rPr>
              <w:t>50 840</w:t>
            </w:r>
          </w:p>
        </w:tc>
        <w:tc>
          <w:tcPr>
            <w:tcW w:w="1134" w:type="dxa"/>
          </w:tcPr>
          <w:p w14:paraId="472C83A2" w14:textId="77777777" w:rsidR="003173F0" w:rsidRDefault="003173F0" w:rsidP="00B721BD">
            <w:pPr>
              <w:spacing w:line="360" w:lineRule="auto"/>
              <w:jc w:val="right"/>
            </w:pPr>
            <w:r>
              <w:t>-4 340</w:t>
            </w:r>
          </w:p>
        </w:tc>
        <w:tc>
          <w:tcPr>
            <w:tcW w:w="1270" w:type="dxa"/>
          </w:tcPr>
          <w:p w14:paraId="11C2B958" w14:textId="77777777" w:rsidR="003173F0" w:rsidRDefault="003173F0" w:rsidP="00B721BD">
            <w:pPr>
              <w:spacing w:line="360" w:lineRule="auto"/>
              <w:jc w:val="right"/>
            </w:pPr>
            <w:r>
              <w:t>-9,33</w:t>
            </w:r>
          </w:p>
        </w:tc>
      </w:tr>
      <w:tr w:rsidR="003173F0" w14:paraId="1115717A" w14:textId="77777777" w:rsidTr="0006294C">
        <w:tc>
          <w:tcPr>
            <w:tcW w:w="2689" w:type="dxa"/>
          </w:tcPr>
          <w:p w14:paraId="05708D72" w14:textId="77777777" w:rsidR="003173F0" w:rsidRDefault="003173F0" w:rsidP="00B721BD">
            <w:pPr>
              <w:spacing w:line="360" w:lineRule="auto"/>
            </w:pPr>
            <w:r w:rsidRPr="007316E4">
              <w:rPr>
                <w:rFonts w:cstheme="minorHAnsi"/>
                <w:lang w:eastAsia="nb-NO"/>
              </w:rPr>
              <w:t>Direkte materialkostnader</w:t>
            </w:r>
          </w:p>
        </w:tc>
        <w:tc>
          <w:tcPr>
            <w:tcW w:w="1984" w:type="dxa"/>
          </w:tcPr>
          <w:p w14:paraId="49EEFE98" w14:textId="77777777" w:rsidR="003173F0" w:rsidRDefault="003173F0" w:rsidP="00B721BD">
            <w:pPr>
              <w:spacing w:line="360" w:lineRule="auto"/>
              <w:jc w:val="right"/>
            </w:pPr>
            <w:r w:rsidRPr="007316E4">
              <w:rPr>
                <w:rFonts w:cstheme="minorHAnsi"/>
                <w:lang w:eastAsia="nb-NO"/>
              </w:rPr>
              <w:t>124 000</w:t>
            </w:r>
          </w:p>
        </w:tc>
        <w:tc>
          <w:tcPr>
            <w:tcW w:w="1985" w:type="dxa"/>
          </w:tcPr>
          <w:p w14:paraId="70A9DF30" w14:textId="77777777" w:rsidR="003173F0" w:rsidRDefault="003173F0" w:rsidP="00B721BD">
            <w:pPr>
              <w:spacing w:line="360" w:lineRule="auto"/>
              <w:jc w:val="right"/>
            </w:pPr>
            <w:r>
              <w:t>118 000</w:t>
            </w:r>
          </w:p>
        </w:tc>
        <w:tc>
          <w:tcPr>
            <w:tcW w:w="1134" w:type="dxa"/>
          </w:tcPr>
          <w:p w14:paraId="3FE429B3" w14:textId="77777777" w:rsidR="003173F0" w:rsidRDefault="003173F0" w:rsidP="00B721BD">
            <w:pPr>
              <w:spacing w:line="360" w:lineRule="auto"/>
              <w:jc w:val="right"/>
            </w:pPr>
            <w:r>
              <w:t xml:space="preserve">  6000</w:t>
            </w:r>
          </w:p>
        </w:tc>
        <w:tc>
          <w:tcPr>
            <w:tcW w:w="1270" w:type="dxa"/>
          </w:tcPr>
          <w:p w14:paraId="2F209C35" w14:textId="77777777" w:rsidR="003173F0" w:rsidRDefault="003173F0" w:rsidP="00B721BD">
            <w:pPr>
              <w:spacing w:line="360" w:lineRule="auto"/>
              <w:jc w:val="right"/>
            </w:pPr>
            <w:r>
              <w:t>4,84</w:t>
            </w:r>
          </w:p>
        </w:tc>
      </w:tr>
      <w:tr w:rsidR="003173F0" w14:paraId="3EAB7E7C" w14:textId="77777777" w:rsidTr="0006294C">
        <w:tc>
          <w:tcPr>
            <w:tcW w:w="2689" w:type="dxa"/>
          </w:tcPr>
          <w:p w14:paraId="7EAF0F16" w14:textId="77777777" w:rsidR="003173F0" w:rsidRPr="00082F25" w:rsidRDefault="003173F0" w:rsidP="00B721BD">
            <w:pPr>
              <w:spacing w:line="360" w:lineRule="auto"/>
            </w:pPr>
            <w:r w:rsidRPr="00082F25">
              <w:rPr>
                <w:rFonts w:cstheme="minorHAnsi"/>
                <w:lang w:eastAsia="nb-NO"/>
              </w:rPr>
              <w:t>Andre direkte kostnader</w:t>
            </w:r>
          </w:p>
        </w:tc>
        <w:tc>
          <w:tcPr>
            <w:tcW w:w="1984" w:type="dxa"/>
          </w:tcPr>
          <w:p w14:paraId="1CE2C0EC" w14:textId="77777777" w:rsidR="003173F0" w:rsidRDefault="003173F0" w:rsidP="00B721BD">
            <w:pPr>
              <w:spacing w:line="360" w:lineRule="auto"/>
              <w:jc w:val="right"/>
            </w:pPr>
            <w:r>
              <w:t>16 000</w:t>
            </w:r>
          </w:p>
        </w:tc>
        <w:tc>
          <w:tcPr>
            <w:tcW w:w="1985" w:type="dxa"/>
          </w:tcPr>
          <w:p w14:paraId="420FD003" w14:textId="77777777" w:rsidR="003173F0" w:rsidRDefault="003173F0" w:rsidP="00B721BD">
            <w:pPr>
              <w:spacing w:line="360" w:lineRule="auto"/>
              <w:jc w:val="right"/>
            </w:pPr>
            <w:r>
              <w:t>14 000</w:t>
            </w:r>
          </w:p>
        </w:tc>
        <w:tc>
          <w:tcPr>
            <w:tcW w:w="1134" w:type="dxa"/>
          </w:tcPr>
          <w:p w14:paraId="73ABD85B" w14:textId="77777777" w:rsidR="003173F0" w:rsidRDefault="003173F0" w:rsidP="00B721BD">
            <w:pPr>
              <w:spacing w:line="360" w:lineRule="auto"/>
              <w:jc w:val="right"/>
            </w:pPr>
            <w:r>
              <w:t xml:space="preserve">  2000</w:t>
            </w:r>
          </w:p>
        </w:tc>
        <w:tc>
          <w:tcPr>
            <w:tcW w:w="1270" w:type="dxa"/>
          </w:tcPr>
          <w:p w14:paraId="22981006" w14:textId="77777777" w:rsidR="003173F0" w:rsidRDefault="003173F0" w:rsidP="00B721BD">
            <w:pPr>
              <w:spacing w:line="360" w:lineRule="auto"/>
              <w:jc w:val="right"/>
            </w:pPr>
            <w:r>
              <w:t>12,50</w:t>
            </w:r>
          </w:p>
        </w:tc>
      </w:tr>
      <w:tr w:rsidR="003173F0" w14:paraId="59C6585F" w14:textId="77777777" w:rsidTr="0006294C">
        <w:tc>
          <w:tcPr>
            <w:tcW w:w="2689" w:type="dxa"/>
          </w:tcPr>
          <w:p w14:paraId="54203FC0" w14:textId="77777777" w:rsidR="003173F0" w:rsidRPr="00082F25" w:rsidRDefault="003173F0" w:rsidP="00B721BD">
            <w:pPr>
              <w:spacing w:line="360" w:lineRule="auto"/>
              <w:rPr>
                <w:b/>
                <w:caps/>
              </w:rPr>
            </w:pPr>
            <w:r w:rsidRPr="00082F25">
              <w:rPr>
                <w:rFonts w:cstheme="minorHAnsi"/>
                <w:b/>
                <w:caps/>
                <w:lang w:eastAsia="nb-NO"/>
              </w:rPr>
              <w:t>Sum direkte kostnader</w:t>
            </w:r>
          </w:p>
        </w:tc>
        <w:tc>
          <w:tcPr>
            <w:tcW w:w="1984" w:type="dxa"/>
          </w:tcPr>
          <w:p w14:paraId="743A8762" w14:textId="77777777" w:rsidR="003173F0" w:rsidRDefault="003173F0" w:rsidP="00B721BD">
            <w:pPr>
              <w:spacing w:line="360" w:lineRule="auto"/>
              <w:jc w:val="right"/>
            </w:pPr>
            <w:r w:rsidRPr="007316E4">
              <w:rPr>
                <w:rFonts w:cstheme="minorHAnsi"/>
                <w:lang w:eastAsia="nb-NO"/>
              </w:rPr>
              <w:t>185</w:t>
            </w:r>
            <w:r>
              <w:rPr>
                <w:rFonts w:cstheme="minorHAnsi"/>
                <w:lang w:eastAsia="nb-NO"/>
              </w:rPr>
              <w:t> </w:t>
            </w:r>
            <w:r w:rsidRPr="007316E4">
              <w:rPr>
                <w:rFonts w:cstheme="minorHAnsi"/>
                <w:lang w:eastAsia="nb-NO"/>
              </w:rPr>
              <w:t>600</w:t>
            </w:r>
          </w:p>
        </w:tc>
        <w:tc>
          <w:tcPr>
            <w:tcW w:w="1985" w:type="dxa"/>
          </w:tcPr>
          <w:p w14:paraId="0468A441" w14:textId="77777777" w:rsidR="003173F0" w:rsidRDefault="003173F0" w:rsidP="00B721BD">
            <w:pPr>
              <w:spacing w:line="360" w:lineRule="auto"/>
              <w:jc w:val="right"/>
            </w:pPr>
            <w:r>
              <w:t>182 840</w:t>
            </w:r>
          </w:p>
        </w:tc>
        <w:tc>
          <w:tcPr>
            <w:tcW w:w="1134" w:type="dxa"/>
          </w:tcPr>
          <w:p w14:paraId="3D720996" w14:textId="77777777" w:rsidR="003173F0" w:rsidRDefault="003173F0" w:rsidP="00B721BD">
            <w:pPr>
              <w:spacing w:line="360" w:lineRule="auto"/>
              <w:jc w:val="right"/>
            </w:pPr>
            <w:r>
              <w:t xml:space="preserve">  3 660</w:t>
            </w:r>
          </w:p>
        </w:tc>
        <w:tc>
          <w:tcPr>
            <w:tcW w:w="1270" w:type="dxa"/>
          </w:tcPr>
          <w:p w14:paraId="5AE68D44" w14:textId="77777777" w:rsidR="003173F0" w:rsidRDefault="003173F0" w:rsidP="00B721BD">
            <w:pPr>
              <w:spacing w:line="360" w:lineRule="auto"/>
              <w:jc w:val="right"/>
            </w:pPr>
            <w:r>
              <w:t>1,96</w:t>
            </w:r>
          </w:p>
        </w:tc>
      </w:tr>
      <w:tr w:rsidR="003173F0" w14:paraId="0AD03BC3" w14:textId="77777777" w:rsidTr="0006294C">
        <w:tc>
          <w:tcPr>
            <w:tcW w:w="2689" w:type="dxa"/>
          </w:tcPr>
          <w:p w14:paraId="29391938" w14:textId="77777777" w:rsidR="003173F0" w:rsidRPr="00082F25" w:rsidRDefault="003173F0" w:rsidP="00B721BD">
            <w:pPr>
              <w:spacing w:line="360" w:lineRule="auto"/>
            </w:pPr>
            <w:r w:rsidRPr="00082F25">
              <w:rPr>
                <w:rFonts w:cstheme="minorHAnsi"/>
                <w:lang w:eastAsia="nb-NO"/>
              </w:rPr>
              <w:t>Indirekte kostnader</w:t>
            </w:r>
          </w:p>
        </w:tc>
        <w:tc>
          <w:tcPr>
            <w:tcW w:w="1984" w:type="dxa"/>
          </w:tcPr>
          <w:p w14:paraId="0E89319E" w14:textId="77777777" w:rsidR="003173F0" w:rsidRDefault="003173F0" w:rsidP="00B721BD">
            <w:pPr>
              <w:spacing w:line="360" w:lineRule="auto"/>
              <w:jc w:val="right"/>
            </w:pPr>
            <w:r>
              <w:t>18 600</w:t>
            </w:r>
          </w:p>
        </w:tc>
        <w:tc>
          <w:tcPr>
            <w:tcW w:w="1985" w:type="dxa"/>
          </w:tcPr>
          <w:p w14:paraId="40413DAF" w14:textId="77777777" w:rsidR="003173F0" w:rsidRDefault="003173F0" w:rsidP="00B721BD">
            <w:pPr>
              <w:spacing w:line="360" w:lineRule="auto"/>
              <w:jc w:val="right"/>
            </w:pPr>
            <w:r>
              <w:t>20 336</w:t>
            </w:r>
          </w:p>
        </w:tc>
        <w:tc>
          <w:tcPr>
            <w:tcW w:w="1134" w:type="dxa"/>
          </w:tcPr>
          <w:p w14:paraId="21E840C3" w14:textId="77777777" w:rsidR="003173F0" w:rsidRDefault="003173F0" w:rsidP="00B721BD">
            <w:pPr>
              <w:spacing w:line="360" w:lineRule="auto"/>
              <w:jc w:val="right"/>
            </w:pPr>
            <w:r>
              <w:t xml:space="preserve">  -1 736 </w:t>
            </w:r>
          </w:p>
        </w:tc>
        <w:tc>
          <w:tcPr>
            <w:tcW w:w="1270" w:type="dxa"/>
          </w:tcPr>
          <w:p w14:paraId="660938AD" w14:textId="77777777" w:rsidR="003173F0" w:rsidRDefault="003173F0" w:rsidP="00B721BD">
            <w:pPr>
              <w:spacing w:line="360" w:lineRule="auto"/>
              <w:jc w:val="right"/>
            </w:pPr>
            <w:r>
              <w:t>-9,33</w:t>
            </w:r>
          </w:p>
        </w:tc>
      </w:tr>
      <w:tr w:rsidR="003173F0" w14:paraId="018AFD76" w14:textId="77777777" w:rsidTr="0006294C">
        <w:tc>
          <w:tcPr>
            <w:tcW w:w="2689" w:type="dxa"/>
          </w:tcPr>
          <w:p w14:paraId="7191656E" w14:textId="77777777" w:rsidR="003173F0" w:rsidRPr="00082F25" w:rsidRDefault="003173F0" w:rsidP="00B721BD">
            <w:pPr>
              <w:spacing w:line="360" w:lineRule="auto"/>
              <w:rPr>
                <w:b/>
                <w:caps/>
              </w:rPr>
            </w:pPr>
            <w:r w:rsidRPr="00082F25">
              <w:rPr>
                <w:rFonts w:cstheme="minorHAnsi"/>
                <w:b/>
                <w:caps/>
                <w:lang w:eastAsia="nb-NO"/>
              </w:rPr>
              <w:t>Selvkost</w:t>
            </w:r>
          </w:p>
        </w:tc>
        <w:tc>
          <w:tcPr>
            <w:tcW w:w="1984" w:type="dxa"/>
          </w:tcPr>
          <w:p w14:paraId="71ED12A3" w14:textId="77777777" w:rsidR="003173F0" w:rsidRDefault="003173F0" w:rsidP="00B721BD">
            <w:pPr>
              <w:spacing w:line="360" w:lineRule="auto"/>
              <w:jc w:val="right"/>
            </w:pPr>
            <w:r>
              <w:t>205 100</w:t>
            </w:r>
          </w:p>
        </w:tc>
        <w:tc>
          <w:tcPr>
            <w:tcW w:w="1985" w:type="dxa"/>
          </w:tcPr>
          <w:p w14:paraId="2EF0E3CA" w14:textId="77777777" w:rsidR="003173F0" w:rsidRDefault="003173F0" w:rsidP="00B721BD">
            <w:pPr>
              <w:spacing w:line="360" w:lineRule="auto"/>
              <w:jc w:val="right"/>
            </w:pPr>
            <w:r>
              <w:t>203 176</w:t>
            </w:r>
          </w:p>
        </w:tc>
        <w:tc>
          <w:tcPr>
            <w:tcW w:w="1134" w:type="dxa"/>
          </w:tcPr>
          <w:p w14:paraId="6A5F7780" w14:textId="77777777" w:rsidR="003173F0" w:rsidRDefault="003173F0" w:rsidP="00B721BD">
            <w:pPr>
              <w:spacing w:line="360" w:lineRule="auto"/>
              <w:jc w:val="right"/>
            </w:pPr>
            <w:r>
              <w:t>1 924</w:t>
            </w:r>
          </w:p>
        </w:tc>
        <w:tc>
          <w:tcPr>
            <w:tcW w:w="1270" w:type="dxa"/>
          </w:tcPr>
          <w:p w14:paraId="6B784F66" w14:textId="77777777" w:rsidR="003173F0" w:rsidRDefault="003173F0" w:rsidP="00B721BD">
            <w:pPr>
              <w:spacing w:line="360" w:lineRule="auto"/>
              <w:jc w:val="right"/>
            </w:pPr>
            <w:r>
              <w:t>0,94</w:t>
            </w:r>
          </w:p>
        </w:tc>
      </w:tr>
      <w:tr w:rsidR="003173F0" w14:paraId="57F37F17" w14:textId="77777777" w:rsidTr="0006294C">
        <w:tc>
          <w:tcPr>
            <w:tcW w:w="2689" w:type="dxa"/>
          </w:tcPr>
          <w:p w14:paraId="4C2A3FA7" w14:textId="77777777" w:rsidR="003173F0" w:rsidRPr="00082F25" w:rsidRDefault="003173F0" w:rsidP="00B721BD">
            <w:pPr>
              <w:spacing w:line="360" w:lineRule="auto"/>
              <w:rPr>
                <w:b/>
                <w:caps/>
              </w:rPr>
            </w:pPr>
            <w:r w:rsidRPr="00082F25">
              <w:rPr>
                <w:rFonts w:cstheme="minorHAnsi"/>
                <w:b/>
                <w:caps/>
                <w:lang w:eastAsia="nb-NO"/>
              </w:rPr>
              <w:t>Pris u/mva.</w:t>
            </w:r>
          </w:p>
        </w:tc>
        <w:tc>
          <w:tcPr>
            <w:tcW w:w="1984" w:type="dxa"/>
          </w:tcPr>
          <w:p w14:paraId="0BD8D4D2" w14:textId="77777777" w:rsidR="003173F0" w:rsidRDefault="003173F0" w:rsidP="00B721BD">
            <w:pPr>
              <w:spacing w:line="360" w:lineRule="auto"/>
              <w:jc w:val="right"/>
            </w:pPr>
            <w:r>
              <w:t>228 300</w:t>
            </w:r>
          </w:p>
        </w:tc>
        <w:tc>
          <w:tcPr>
            <w:tcW w:w="1985" w:type="dxa"/>
          </w:tcPr>
          <w:p w14:paraId="1869317E" w14:textId="77777777" w:rsidR="003173F0" w:rsidRDefault="003173F0" w:rsidP="00B721BD">
            <w:pPr>
              <w:spacing w:line="360" w:lineRule="auto"/>
              <w:jc w:val="right"/>
            </w:pPr>
            <w:r>
              <w:t>228 300</w:t>
            </w:r>
          </w:p>
        </w:tc>
        <w:tc>
          <w:tcPr>
            <w:tcW w:w="1134" w:type="dxa"/>
          </w:tcPr>
          <w:p w14:paraId="169C60E7" w14:textId="77777777" w:rsidR="003173F0" w:rsidRDefault="003173F0" w:rsidP="00B721BD">
            <w:pPr>
              <w:spacing w:line="360" w:lineRule="auto"/>
              <w:jc w:val="right"/>
            </w:pPr>
          </w:p>
        </w:tc>
        <w:tc>
          <w:tcPr>
            <w:tcW w:w="1270" w:type="dxa"/>
          </w:tcPr>
          <w:p w14:paraId="083E4541" w14:textId="77777777" w:rsidR="003173F0" w:rsidRDefault="003173F0" w:rsidP="00B721BD">
            <w:pPr>
              <w:spacing w:line="360" w:lineRule="auto"/>
              <w:jc w:val="right"/>
            </w:pPr>
          </w:p>
        </w:tc>
      </w:tr>
      <w:tr w:rsidR="003173F0" w14:paraId="4B026650" w14:textId="77777777" w:rsidTr="0006294C">
        <w:tc>
          <w:tcPr>
            <w:tcW w:w="2689" w:type="dxa"/>
          </w:tcPr>
          <w:p w14:paraId="335F8334" w14:textId="77777777" w:rsidR="003173F0" w:rsidRPr="00082F25" w:rsidRDefault="003173F0" w:rsidP="00B721BD">
            <w:pPr>
              <w:spacing w:line="360" w:lineRule="auto"/>
            </w:pPr>
            <w:r w:rsidRPr="00082F25">
              <w:rPr>
                <w:rFonts w:cstheme="minorHAnsi"/>
                <w:lang w:eastAsia="nb-NO"/>
              </w:rPr>
              <w:t>Fortjeneste</w:t>
            </w:r>
          </w:p>
        </w:tc>
        <w:tc>
          <w:tcPr>
            <w:tcW w:w="1984" w:type="dxa"/>
          </w:tcPr>
          <w:p w14:paraId="7239204E" w14:textId="77777777" w:rsidR="003173F0" w:rsidRDefault="003173F0" w:rsidP="00B721BD">
            <w:pPr>
              <w:spacing w:line="360" w:lineRule="auto"/>
              <w:jc w:val="right"/>
            </w:pPr>
            <w:r>
              <w:t>23 200</w:t>
            </w:r>
          </w:p>
        </w:tc>
        <w:tc>
          <w:tcPr>
            <w:tcW w:w="1985" w:type="dxa"/>
          </w:tcPr>
          <w:p w14:paraId="149935F1" w14:textId="77777777" w:rsidR="003173F0" w:rsidRDefault="003173F0" w:rsidP="00B721BD">
            <w:pPr>
              <w:spacing w:line="360" w:lineRule="auto"/>
              <w:jc w:val="right"/>
            </w:pPr>
            <w:r>
              <w:t>25 124</w:t>
            </w:r>
          </w:p>
        </w:tc>
        <w:tc>
          <w:tcPr>
            <w:tcW w:w="1134" w:type="dxa"/>
          </w:tcPr>
          <w:p w14:paraId="54B71DB7" w14:textId="77777777" w:rsidR="003173F0" w:rsidRDefault="003173F0" w:rsidP="00B721BD">
            <w:pPr>
              <w:spacing w:line="360" w:lineRule="auto"/>
              <w:jc w:val="right"/>
            </w:pPr>
            <w:r>
              <w:t>1 924</w:t>
            </w:r>
          </w:p>
        </w:tc>
        <w:tc>
          <w:tcPr>
            <w:tcW w:w="1270" w:type="dxa"/>
          </w:tcPr>
          <w:p w14:paraId="0FFBD40B" w14:textId="77777777" w:rsidR="003173F0" w:rsidRDefault="003173F0" w:rsidP="00B721BD">
            <w:pPr>
              <w:spacing w:line="360" w:lineRule="auto"/>
              <w:jc w:val="right"/>
            </w:pPr>
            <w:r>
              <w:t>8,29</w:t>
            </w:r>
          </w:p>
        </w:tc>
      </w:tr>
    </w:tbl>
    <w:p w14:paraId="361BED5F" w14:textId="77777777" w:rsidR="003173F0" w:rsidRDefault="003173F0" w:rsidP="00B721BD">
      <w:pPr>
        <w:spacing w:line="360" w:lineRule="auto"/>
      </w:pPr>
    </w:p>
    <w:p w14:paraId="686E14F9" w14:textId="0D1EC2F2" w:rsidR="003173F0" w:rsidRDefault="003173F0" w:rsidP="00B721BD">
      <w:pPr>
        <w:pStyle w:val="Ingenmellomrom"/>
        <w:spacing w:line="360" w:lineRule="auto"/>
        <w:rPr>
          <w:rFonts w:cstheme="minorHAnsi"/>
          <w:sz w:val="22"/>
          <w:lang w:eastAsia="nb-NO"/>
        </w:rPr>
      </w:pPr>
      <w:r w:rsidRPr="007316E4">
        <w:rPr>
          <w:rFonts w:cstheme="minorHAnsi"/>
          <w:sz w:val="22"/>
          <w:lang w:eastAsia="nb-NO"/>
        </w:rPr>
        <w:lastRenderedPageBreak/>
        <w:t xml:space="preserve">I dette eksemplet forutsetter vi at bedriften har gitt en fast pris på kr </w:t>
      </w:r>
      <w:r w:rsidRPr="00247CA3">
        <w:rPr>
          <w:rFonts w:cstheme="minorHAnsi"/>
          <w:sz w:val="22"/>
          <w:lang w:eastAsia="nb-NO"/>
        </w:rPr>
        <w:t>2</w:t>
      </w:r>
      <w:r w:rsidR="00247CA3">
        <w:rPr>
          <w:rFonts w:cstheme="minorHAnsi"/>
          <w:sz w:val="22"/>
          <w:lang w:eastAsia="nb-NO"/>
        </w:rPr>
        <w:t>8</w:t>
      </w:r>
      <w:r w:rsidRPr="00247CA3">
        <w:rPr>
          <w:rFonts w:cstheme="minorHAnsi"/>
          <w:sz w:val="22"/>
          <w:lang w:eastAsia="nb-NO"/>
        </w:rPr>
        <w:t>5 </w:t>
      </w:r>
      <w:r w:rsidR="00247CA3">
        <w:rPr>
          <w:rFonts w:cstheme="minorHAnsi"/>
          <w:sz w:val="22"/>
          <w:lang w:eastAsia="nb-NO"/>
        </w:rPr>
        <w:t>375</w:t>
      </w:r>
      <w:r w:rsidRPr="00247CA3">
        <w:rPr>
          <w:rFonts w:cstheme="minorHAnsi"/>
          <w:sz w:val="22"/>
          <w:lang w:eastAsia="nb-NO"/>
        </w:rPr>
        <w:t xml:space="preserve"> </w:t>
      </w:r>
      <w:r w:rsidRPr="007316E4">
        <w:rPr>
          <w:rFonts w:cstheme="minorHAnsi"/>
          <w:sz w:val="22"/>
          <w:lang w:eastAsia="nb-NO"/>
        </w:rPr>
        <w:t>inkl. mva. Tidsforbruket har vært noe høyere enn kalkulert med, slik at det har blitt et ganske betydelig negativt avvik når det gjelder direkte lønnskostnader. På den annen side har materialforbruket vært lavere enn forventet. Det gjelder også forbruket av andre direkte produksjonsfaktorer, slik at nettovirkningen av samlede avvik direkte kostnader er positiv. Indirekte kostnader som løpende er belastet oppdraget, utgjør</w:t>
      </w:r>
      <w:r w:rsidR="00194970">
        <w:rPr>
          <w:rFonts w:cstheme="minorHAnsi"/>
          <w:sz w:val="22"/>
          <w:lang w:eastAsia="nb-NO"/>
        </w:rPr>
        <w:t xml:space="preserve"> </w:t>
      </w:r>
      <w:r w:rsidR="00194970" w:rsidRPr="00194970">
        <w:rPr>
          <w:rFonts w:cstheme="minorHAnsi"/>
          <w:dstrike/>
          <w:sz w:val="22"/>
          <w:lang w:eastAsia="nb-NO"/>
        </w:rPr>
        <w:t>kr 21 200</w:t>
      </w:r>
      <w:r w:rsidRPr="007316E4">
        <w:rPr>
          <w:rFonts w:cstheme="minorHAnsi"/>
          <w:sz w:val="22"/>
          <w:lang w:eastAsia="nb-NO"/>
        </w:rPr>
        <w:t xml:space="preserve"> </w:t>
      </w:r>
      <w:r w:rsidRPr="00194970">
        <w:rPr>
          <w:rFonts w:cstheme="minorHAnsi"/>
          <w:color w:val="FF0000"/>
          <w:sz w:val="22"/>
          <w:lang w:eastAsia="nb-NO"/>
        </w:rPr>
        <w:t>kr</w:t>
      </w:r>
      <w:r w:rsidRPr="007316E4">
        <w:rPr>
          <w:rFonts w:cstheme="minorHAnsi"/>
          <w:sz w:val="22"/>
          <w:lang w:eastAsia="nb-NO"/>
        </w:rPr>
        <w:t xml:space="preserve"> </w:t>
      </w:r>
      <w:r w:rsidRPr="00C43E8C">
        <w:rPr>
          <w:rFonts w:cstheme="minorHAnsi"/>
          <w:color w:val="FF0000"/>
          <w:sz w:val="22"/>
          <w:lang w:eastAsia="nb-NO"/>
        </w:rPr>
        <w:t>20 </w:t>
      </w:r>
      <w:commentRangeStart w:id="22"/>
      <w:r w:rsidRPr="00C43E8C">
        <w:rPr>
          <w:rFonts w:cstheme="minorHAnsi"/>
          <w:color w:val="FF0000"/>
          <w:sz w:val="22"/>
          <w:lang w:eastAsia="nb-NO"/>
        </w:rPr>
        <w:t>336</w:t>
      </w:r>
      <w:commentRangeEnd w:id="22"/>
      <w:r w:rsidR="00C4162E">
        <w:rPr>
          <w:rStyle w:val="Merknadsreferanse"/>
          <w:rFonts w:eastAsiaTheme="minorHAnsi"/>
        </w:rPr>
        <w:commentReference w:id="22"/>
      </w:r>
      <w:r w:rsidRPr="007316E4">
        <w:rPr>
          <w:rFonts w:cstheme="minorHAnsi"/>
          <w:sz w:val="22"/>
          <w:lang w:eastAsia="nb-NO"/>
        </w:rPr>
        <w:t>. Det</w:t>
      </w:r>
      <w:r w:rsidR="00247CA3">
        <w:rPr>
          <w:rFonts w:cstheme="minorHAnsi"/>
          <w:sz w:val="22"/>
          <w:lang w:eastAsia="nb-NO"/>
        </w:rPr>
        <w:t xml:space="preserve"> e</w:t>
      </w:r>
      <w:r w:rsidRPr="007316E4">
        <w:rPr>
          <w:rFonts w:cstheme="minorHAnsi"/>
          <w:sz w:val="22"/>
          <w:lang w:eastAsia="nb-NO"/>
        </w:rPr>
        <w:t xml:space="preserve">r </w:t>
      </w:r>
      <w:r w:rsidR="00194970" w:rsidRPr="00194970">
        <w:rPr>
          <w:rFonts w:cstheme="minorHAnsi"/>
          <w:dstrike/>
          <w:sz w:val="22"/>
          <w:lang w:eastAsia="nb-NO"/>
        </w:rPr>
        <w:t>kr 2 960</w:t>
      </w:r>
      <w:r w:rsidR="00194970">
        <w:rPr>
          <w:rFonts w:cstheme="minorHAnsi"/>
          <w:sz w:val="22"/>
          <w:lang w:eastAsia="nb-NO"/>
        </w:rPr>
        <w:t xml:space="preserve"> </w:t>
      </w:r>
      <w:r w:rsidRPr="00194970">
        <w:rPr>
          <w:rFonts w:cstheme="minorHAnsi"/>
          <w:color w:val="FF0000"/>
          <w:sz w:val="22"/>
          <w:lang w:eastAsia="nb-NO"/>
        </w:rPr>
        <w:t xml:space="preserve">kr </w:t>
      </w:r>
      <w:r w:rsidRPr="00C43E8C">
        <w:rPr>
          <w:rFonts w:cstheme="minorHAnsi"/>
          <w:color w:val="FF0000"/>
          <w:sz w:val="22"/>
          <w:lang w:eastAsia="nb-NO"/>
        </w:rPr>
        <w:t>1 </w:t>
      </w:r>
      <w:commentRangeStart w:id="23"/>
      <w:r w:rsidRPr="00C43E8C">
        <w:rPr>
          <w:rFonts w:cstheme="minorHAnsi"/>
          <w:color w:val="FF0000"/>
          <w:sz w:val="22"/>
          <w:lang w:eastAsia="nb-NO"/>
        </w:rPr>
        <w:t>736</w:t>
      </w:r>
      <w:commentRangeEnd w:id="23"/>
      <w:r w:rsidR="00C4162E">
        <w:rPr>
          <w:rStyle w:val="Merknadsreferanse"/>
          <w:rFonts w:eastAsiaTheme="minorHAnsi"/>
        </w:rPr>
        <w:commentReference w:id="23"/>
      </w:r>
      <w:r w:rsidRPr="00C43E8C">
        <w:rPr>
          <w:rFonts w:cstheme="minorHAnsi"/>
          <w:color w:val="FF0000"/>
          <w:sz w:val="22"/>
          <w:lang w:eastAsia="nb-NO"/>
        </w:rPr>
        <w:t xml:space="preserve"> </w:t>
      </w:r>
      <w:r w:rsidRPr="007316E4">
        <w:rPr>
          <w:rFonts w:cstheme="minorHAnsi"/>
          <w:sz w:val="22"/>
          <w:lang w:eastAsia="nb-NO"/>
        </w:rPr>
        <w:t xml:space="preserve">høyere enn kalkulert med. Det netto positive avviket for de direkte kostnadene mer enn </w:t>
      </w:r>
      <w:r w:rsidR="00C4162E" w:rsidRPr="00C4162E">
        <w:rPr>
          <w:rFonts w:cstheme="minorHAnsi"/>
          <w:dstrike/>
          <w:sz w:val="22"/>
          <w:lang w:eastAsia="nb-NO"/>
        </w:rPr>
        <w:t>oppveies av</w:t>
      </w:r>
      <w:r w:rsidR="00C4162E">
        <w:rPr>
          <w:rFonts w:cstheme="minorHAnsi"/>
          <w:sz w:val="22"/>
          <w:lang w:eastAsia="nb-NO"/>
        </w:rPr>
        <w:t xml:space="preserve"> </w:t>
      </w:r>
      <w:commentRangeStart w:id="24"/>
      <w:r w:rsidRPr="00C43E8C">
        <w:rPr>
          <w:rFonts w:cstheme="minorHAnsi"/>
          <w:color w:val="FF0000"/>
          <w:sz w:val="22"/>
          <w:lang w:eastAsia="nb-NO"/>
        </w:rPr>
        <w:t>oppveier</w:t>
      </w:r>
      <w:commentRangeEnd w:id="24"/>
      <w:r w:rsidR="00C4162E">
        <w:rPr>
          <w:rStyle w:val="Merknadsreferanse"/>
          <w:rFonts w:eastAsiaTheme="minorHAnsi"/>
        </w:rPr>
        <w:commentReference w:id="24"/>
      </w:r>
      <w:r w:rsidRPr="00C43E8C">
        <w:rPr>
          <w:rFonts w:cstheme="minorHAnsi"/>
          <w:sz w:val="22"/>
          <w:lang w:eastAsia="nb-NO"/>
        </w:rPr>
        <w:t xml:space="preserve"> </w:t>
      </w:r>
      <w:r w:rsidRPr="007316E4">
        <w:rPr>
          <w:rFonts w:cstheme="minorHAnsi"/>
          <w:sz w:val="22"/>
          <w:lang w:eastAsia="nb-NO"/>
        </w:rPr>
        <w:t xml:space="preserve">det negative avviket for de indirekte kostnadene, og fortjenesten blir derfor </w:t>
      </w:r>
      <w:r w:rsidR="00E8611F" w:rsidRPr="00C4162E">
        <w:rPr>
          <w:rFonts w:cstheme="minorHAnsi"/>
          <w:dstrike/>
          <w:sz w:val="22"/>
          <w:lang w:eastAsia="nb-NO"/>
        </w:rPr>
        <w:t>kr 200</w:t>
      </w:r>
      <w:r w:rsidR="00E8611F">
        <w:rPr>
          <w:rFonts w:cstheme="minorHAnsi"/>
          <w:sz w:val="22"/>
          <w:lang w:eastAsia="nb-NO"/>
        </w:rPr>
        <w:t xml:space="preserve"> </w:t>
      </w:r>
      <w:r w:rsidRPr="00C43E8C">
        <w:rPr>
          <w:rFonts w:cstheme="minorHAnsi"/>
          <w:color w:val="FF0000"/>
          <w:sz w:val="22"/>
          <w:lang w:eastAsia="nb-NO"/>
        </w:rPr>
        <w:t>kr 1 </w:t>
      </w:r>
      <w:commentRangeStart w:id="25"/>
      <w:r w:rsidRPr="00C43E8C">
        <w:rPr>
          <w:rFonts w:cstheme="minorHAnsi"/>
          <w:color w:val="FF0000"/>
          <w:sz w:val="22"/>
          <w:lang w:eastAsia="nb-NO"/>
        </w:rPr>
        <w:t>924</w:t>
      </w:r>
      <w:commentRangeEnd w:id="25"/>
      <w:r w:rsidR="00C4162E">
        <w:rPr>
          <w:rStyle w:val="Merknadsreferanse"/>
          <w:rFonts w:eastAsiaTheme="minorHAnsi"/>
        </w:rPr>
        <w:commentReference w:id="25"/>
      </w:r>
      <w:r w:rsidRPr="00C43E8C">
        <w:rPr>
          <w:rFonts w:cstheme="minorHAnsi"/>
          <w:color w:val="FF0000"/>
          <w:sz w:val="22"/>
          <w:lang w:eastAsia="nb-NO"/>
        </w:rPr>
        <w:t xml:space="preserve"> </w:t>
      </w:r>
      <w:r>
        <w:rPr>
          <w:rFonts w:cstheme="minorHAnsi"/>
          <w:sz w:val="22"/>
          <w:lang w:eastAsia="nb-NO"/>
        </w:rPr>
        <w:t xml:space="preserve">høyere </w:t>
      </w:r>
      <w:r w:rsidRPr="00C43E8C">
        <w:rPr>
          <w:rFonts w:cstheme="minorHAnsi"/>
          <w:dstrike/>
          <w:sz w:val="22"/>
          <w:lang w:eastAsia="nb-NO"/>
        </w:rPr>
        <w:t>lavere</w:t>
      </w:r>
      <w:r w:rsidRPr="007316E4">
        <w:rPr>
          <w:rFonts w:cstheme="minorHAnsi"/>
          <w:sz w:val="22"/>
          <w:lang w:eastAsia="nb-NO"/>
        </w:rPr>
        <w:t xml:space="preserve"> enn regnet med. </w:t>
      </w:r>
      <w:r w:rsidRPr="00C43E8C">
        <w:rPr>
          <w:rFonts w:cstheme="minorHAnsi"/>
          <w:dstrike/>
          <w:sz w:val="22"/>
          <w:lang w:eastAsia="nb-NO"/>
        </w:rPr>
        <w:t>Et så beskjedent avvik på fortjenesten som kr 200 er likevel nesten som å treffe blink</w:t>
      </w:r>
      <w:r w:rsidRPr="007316E4">
        <w:rPr>
          <w:rFonts w:cstheme="minorHAnsi"/>
          <w:sz w:val="22"/>
          <w:lang w:eastAsia="nb-NO"/>
        </w:rPr>
        <w:t xml:space="preserve">. </w:t>
      </w:r>
      <w:r w:rsidRPr="00C43E8C">
        <w:rPr>
          <w:rFonts w:cstheme="minorHAnsi"/>
          <w:dstrike/>
          <w:sz w:val="22"/>
          <w:lang w:eastAsia="nb-NO"/>
        </w:rPr>
        <w:t xml:space="preserve">Det </w:t>
      </w:r>
      <w:commentRangeStart w:id="26"/>
      <w:r w:rsidRPr="00C43E8C">
        <w:rPr>
          <w:rFonts w:cstheme="minorHAnsi"/>
          <w:dstrike/>
          <w:sz w:val="22"/>
          <w:lang w:eastAsia="nb-NO"/>
        </w:rPr>
        <w:t>lille</w:t>
      </w:r>
      <w:commentRangeEnd w:id="26"/>
      <w:r w:rsidR="00C4162E">
        <w:rPr>
          <w:rStyle w:val="Merknadsreferanse"/>
          <w:rFonts w:eastAsiaTheme="minorHAnsi"/>
        </w:rPr>
        <w:commentReference w:id="26"/>
      </w:r>
      <w:r w:rsidRPr="007316E4">
        <w:rPr>
          <w:rFonts w:cstheme="minorHAnsi"/>
          <w:sz w:val="22"/>
          <w:lang w:eastAsia="nb-NO"/>
        </w:rPr>
        <w:t xml:space="preserve"> </w:t>
      </w:r>
      <w:r w:rsidRPr="00C43E8C">
        <w:rPr>
          <w:rFonts w:cstheme="minorHAnsi"/>
          <w:color w:val="FF0000"/>
          <w:sz w:val="22"/>
          <w:lang w:eastAsia="nb-NO"/>
        </w:rPr>
        <w:t xml:space="preserve">Avviket </w:t>
      </w:r>
      <w:r w:rsidRPr="007316E4">
        <w:rPr>
          <w:rFonts w:cstheme="minorHAnsi"/>
          <w:sz w:val="22"/>
          <w:lang w:eastAsia="nb-NO"/>
        </w:rPr>
        <w:t>når det gjelder fortjenesten er imidlertid nettovirkningen av til dels betydelige avvik for direkte og indirekte kostnader, så det er all grunn til å foreta undersøkelser og prøve å finne årsakene til disse avvikene.</w:t>
      </w:r>
    </w:p>
    <w:p w14:paraId="70296819" w14:textId="77777777" w:rsidR="00C4162E" w:rsidRPr="007316E4" w:rsidRDefault="00C4162E" w:rsidP="00B721BD">
      <w:pPr>
        <w:pStyle w:val="Ingenmellomrom"/>
        <w:spacing w:line="360" w:lineRule="auto"/>
        <w:rPr>
          <w:rFonts w:cstheme="minorHAnsi"/>
          <w:sz w:val="22"/>
          <w:lang w:eastAsia="nb-NO"/>
        </w:rPr>
      </w:pPr>
    </w:p>
    <w:p w14:paraId="62278EE3" w14:textId="5C755137" w:rsidR="007D0666" w:rsidRDefault="007D0666" w:rsidP="00B721BD">
      <w:pPr>
        <w:pStyle w:val="Listeavsnitt"/>
        <w:spacing w:line="360" w:lineRule="auto"/>
        <w:ind w:left="0"/>
        <w:rPr>
          <w:rFonts w:asciiTheme="minorHAnsi" w:hAnsiTheme="minorHAnsi" w:cstheme="minorHAnsi"/>
          <w:sz w:val="22"/>
          <w:szCs w:val="22"/>
        </w:rPr>
      </w:pPr>
    </w:p>
    <w:p w14:paraId="75D027D4" w14:textId="51051711" w:rsidR="00227477" w:rsidRDefault="00227477"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133</w:t>
      </w:r>
    </w:p>
    <w:p w14:paraId="4B52CA9B" w14:textId="3D782E32" w:rsidR="005D1F3B" w:rsidRDefault="005D1F3B" w:rsidP="00B721BD">
      <w:pPr>
        <w:spacing w:line="360" w:lineRule="auto"/>
        <w:rPr>
          <w:rFonts w:cstheme="minorHAnsi"/>
          <w:color w:val="00B050"/>
          <w:sz w:val="36"/>
        </w:rPr>
      </w:pPr>
      <w:r w:rsidRPr="005D1F3B">
        <w:rPr>
          <w:rFonts w:cstheme="minorHAnsi"/>
          <w:sz w:val="36"/>
        </w:rPr>
        <w:t xml:space="preserve">5.4 </w:t>
      </w:r>
      <w:r w:rsidRPr="005D1F3B">
        <w:rPr>
          <w:rFonts w:cstheme="minorHAnsi"/>
          <w:color w:val="00B050"/>
          <w:sz w:val="36"/>
        </w:rPr>
        <w:t>FORMEL FOR PRIS NÅR VI VET DEKNINGSGRAD OG VARIABLE KOSTNADER</w:t>
      </w:r>
    </w:p>
    <w:p w14:paraId="51FA6E83" w14:textId="1B54BA05" w:rsidR="00AC4EAD" w:rsidRDefault="00AC4EAD" w:rsidP="00B721BD">
      <w:pPr>
        <w:spacing w:line="360" w:lineRule="auto"/>
        <w:jc w:val="both"/>
        <w:rPr>
          <w:rFonts w:cstheme="minorHAnsi"/>
        </w:rPr>
      </w:pPr>
      <w:r>
        <w:rPr>
          <w:rFonts w:cstheme="minorHAnsi"/>
        </w:rPr>
        <w:t xml:space="preserve">Vi </w:t>
      </w:r>
      <w:r w:rsidRPr="00F22AF2">
        <w:rPr>
          <w:rFonts w:cstheme="minorHAnsi"/>
        </w:rPr>
        <w:t>kan bruke denne formelen for utregning av pris når vi vet dekningsgrad og variable kostnader:</w:t>
      </w:r>
    </w:p>
    <w:p w14:paraId="3946100A" w14:textId="77777777" w:rsidR="008418C6" w:rsidRDefault="008418C6" w:rsidP="00B721BD">
      <w:pPr>
        <w:spacing w:line="360" w:lineRule="auto"/>
        <w:jc w:val="both"/>
        <w:rPr>
          <w:rFonts w:cstheme="minorHAnsi"/>
        </w:rPr>
      </w:pPr>
    </w:p>
    <w:p w14:paraId="7F4916BE" w14:textId="6E8D82D5" w:rsidR="00055E8B" w:rsidRDefault="00055E8B" w:rsidP="00B721BD">
      <w:pPr>
        <w:spacing w:line="360" w:lineRule="auto"/>
      </w:pPr>
      <w:r>
        <w:rPr>
          <w:rFonts w:cstheme="minorHAnsi"/>
        </w:rPr>
        <w:t xml:space="preserve">   </w:t>
      </w:r>
      <w:r w:rsidRPr="00055E8B">
        <w:rPr>
          <w:rFonts w:cstheme="minorHAnsi"/>
          <w:dstrike/>
        </w:rPr>
        <w:t>Pris</w:t>
      </w:r>
      <w:r>
        <w:rPr>
          <w:rFonts w:cstheme="minorHAnsi"/>
        </w:rPr>
        <w:t xml:space="preserve"> </w:t>
      </w:r>
      <w:r w:rsidRPr="00055E8B">
        <w:rPr>
          <w:color w:val="FF0000"/>
        </w:rPr>
        <w:t xml:space="preserve">Salgsinntekt </w:t>
      </w:r>
      <w:r>
        <w:t>=</w:t>
      </w:r>
      <w:r w:rsidR="003B5859">
        <w:t xml:space="preserve"> </w:t>
      </w:r>
      <w:r w:rsidR="003B5859" w:rsidRPr="003B5859">
        <w:rPr>
          <w:dstrike/>
        </w:rPr>
        <w:t>VK</w:t>
      </w:r>
      <w:r>
        <w:t xml:space="preserve"> </w:t>
      </w:r>
      <w:commentRangeStart w:id="27"/>
      <w:r w:rsidRPr="00E67BD0">
        <w:rPr>
          <w:color w:val="C45911" w:themeColor="accent2" w:themeShade="BF"/>
          <w:highlight w:val="yellow"/>
        </w:rPr>
        <w:t>V</w:t>
      </w:r>
      <w:r w:rsidR="00E67BD0" w:rsidRPr="00E67BD0">
        <w:rPr>
          <w:color w:val="C45911" w:themeColor="accent2" w:themeShade="BF"/>
          <w:highlight w:val="yellow"/>
        </w:rPr>
        <w:t>T</w:t>
      </w:r>
      <w:r w:rsidRPr="00E67BD0">
        <w:rPr>
          <w:color w:val="C45911" w:themeColor="accent2" w:themeShade="BF"/>
          <w:highlight w:val="yellow"/>
        </w:rPr>
        <w:t>K</w:t>
      </w:r>
      <w:commentRangeEnd w:id="27"/>
      <w:r w:rsidR="00E67BD0" w:rsidRPr="00E67BD0">
        <w:rPr>
          <w:rStyle w:val="Merknadsreferanse"/>
          <w:color w:val="C45911" w:themeColor="accent2" w:themeShade="BF"/>
        </w:rPr>
        <w:commentReference w:id="27"/>
      </w:r>
      <w:r>
        <w:t xml:space="preserve">/(1-DG) </w:t>
      </w:r>
      <w:commentRangeStart w:id="29"/>
      <w:r>
        <w:t>eller</w:t>
      </w:r>
      <w:commentRangeEnd w:id="29"/>
      <w:r w:rsidR="005F373A">
        <w:rPr>
          <w:rStyle w:val="Merknadsreferanse"/>
        </w:rPr>
        <w:commentReference w:id="29"/>
      </w:r>
    </w:p>
    <w:p w14:paraId="0397DBA2" w14:textId="77777777" w:rsidR="00E67BD0" w:rsidRDefault="00E67BD0" w:rsidP="00B721BD">
      <w:pPr>
        <w:spacing w:line="360" w:lineRule="auto"/>
      </w:pPr>
    </w:p>
    <w:p w14:paraId="514662A5" w14:textId="3A00F1F8" w:rsidR="00055E8B" w:rsidRDefault="00055E8B" w:rsidP="00B721BD">
      <w:pPr>
        <w:spacing w:line="360" w:lineRule="auto"/>
        <w:rPr>
          <w:color w:val="FF0000"/>
        </w:rPr>
      </w:pPr>
      <w:r>
        <w:t xml:space="preserve">  </w:t>
      </w:r>
      <w:r w:rsidRPr="00055E8B">
        <w:rPr>
          <w:color w:val="FF0000"/>
        </w:rPr>
        <w:t xml:space="preserve"> P = V</w:t>
      </w:r>
      <w:r w:rsidR="00B2024A">
        <w:rPr>
          <w:color w:val="FF0000"/>
        </w:rPr>
        <w:t>E</w:t>
      </w:r>
      <w:r w:rsidRPr="00055E8B">
        <w:rPr>
          <w:color w:val="FF0000"/>
        </w:rPr>
        <w:t>K/(1-</w:t>
      </w:r>
      <w:commentRangeStart w:id="30"/>
      <w:r w:rsidRPr="00055E8B">
        <w:rPr>
          <w:color w:val="FF0000"/>
        </w:rPr>
        <w:t>DG</w:t>
      </w:r>
      <w:commentRangeEnd w:id="30"/>
      <w:r w:rsidR="005F373A">
        <w:rPr>
          <w:rStyle w:val="Merknadsreferanse"/>
        </w:rPr>
        <w:commentReference w:id="30"/>
      </w:r>
      <w:r w:rsidRPr="00055E8B">
        <w:rPr>
          <w:color w:val="FF0000"/>
        </w:rPr>
        <w:t>)</w:t>
      </w:r>
    </w:p>
    <w:p w14:paraId="7A584C77" w14:textId="4F21B27D" w:rsidR="00803C9C" w:rsidRPr="00B2024A" w:rsidRDefault="00B2024A" w:rsidP="00B721BD">
      <w:pPr>
        <w:spacing w:line="360" w:lineRule="auto"/>
        <w:rPr>
          <w:color w:val="FF0000"/>
        </w:rPr>
      </w:pPr>
      <w:bookmarkStart w:id="32" w:name="_Hlk6582830"/>
      <w:r w:rsidRPr="00B2024A">
        <w:rPr>
          <w:color w:val="FF0000"/>
        </w:rPr>
        <w:t xml:space="preserve">VEK er her variable kostnader per </w:t>
      </w:r>
      <w:commentRangeStart w:id="33"/>
      <w:r w:rsidRPr="00B2024A">
        <w:rPr>
          <w:color w:val="FF0000"/>
        </w:rPr>
        <w:t>enhet</w:t>
      </w:r>
      <w:commentRangeEnd w:id="33"/>
      <w:r>
        <w:rPr>
          <w:rStyle w:val="Merknadsreferanse"/>
        </w:rPr>
        <w:commentReference w:id="33"/>
      </w:r>
      <w:r w:rsidRPr="00B2024A">
        <w:rPr>
          <w:color w:val="FF0000"/>
        </w:rPr>
        <w:t>.</w:t>
      </w:r>
      <w:r w:rsidR="00AC261D">
        <w:rPr>
          <w:color w:val="FF0000"/>
        </w:rPr>
        <w:t xml:space="preserve"> P er pris.</w:t>
      </w:r>
    </w:p>
    <w:bookmarkEnd w:id="32"/>
    <w:p w14:paraId="07D8F046" w14:textId="494281EC" w:rsidR="008418C6" w:rsidRPr="00F22AF2" w:rsidRDefault="00B26EB2" w:rsidP="008418C6">
      <w:pPr>
        <w:spacing w:line="360" w:lineRule="auto"/>
        <w:jc w:val="both"/>
        <w:rPr>
          <w:rFonts w:cstheme="minorHAnsi"/>
        </w:rPr>
      </w:pPr>
      <w:r w:rsidRPr="00B26EB2">
        <w:rPr>
          <w:rFonts w:cstheme="minorHAnsi"/>
          <w:dstrike/>
        </w:rPr>
        <w:t>Denne formelen</w:t>
      </w:r>
      <w:r w:rsidRPr="00B26EB2">
        <w:rPr>
          <w:rFonts w:cstheme="minorHAnsi"/>
        </w:rPr>
        <w:t xml:space="preserve"> </w:t>
      </w:r>
      <w:commentRangeStart w:id="34"/>
      <w:r w:rsidR="008418C6" w:rsidRPr="008418C6">
        <w:rPr>
          <w:rFonts w:cstheme="minorHAnsi"/>
          <w:color w:val="FF0000"/>
        </w:rPr>
        <w:t>Formlene</w:t>
      </w:r>
      <w:commentRangeEnd w:id="34"/>
      <w:r>
        <w:rPr>
          <w:rStyle w:val="Merknadsreferanse"/>
        </w:rPr>
        <w:commentReference w:id="34"/>
      </w:r>
      <w:r w:rsidR="008418C6" w:rsidRPr="008418C6">
        <w:rPr>
          <w:rFonts w:cstheme="minorHAnsi"/>
          <w:color w:val="FF0000"/>
        </w:rPr>
        <w:t xml:space="preserve"> </w:t>
      </w:r>
      <w:r w:rsidR="008418C6" w:rsidRPr="00F22AF2">
        <w:rPr>
          <w:rFonts w:cstheme="minorHAnsi"/>
        </w:rPr>
        <w:t>fremkommer når vi kombinerer de to formlene nedenfor, og løser ligningen for pris.</w:t>
      </w:r>
    </w:p>
    <w:p w14:paraId="28866182" w14:textId="77777777" w:rsidR="008418C6" w:rsidRPr="00F22AF2" w:rsidRDefault="008418C6" w:rsidP="008418C6">
      <w:pPr>
        <w:pStyle w:val="Listeavsnitt"/>
        <w:numPr>
          <w:ilvl w:val="0"/>
          <w:numId w:val="5"/>
        </w:numPr>
        <w:spacing w:after="200" w:line="360" w:lineRule="auto"/>
        <w:jc w:val="both"/>
        <w:rPr>
          <w:rFonts w:asciiTheme="minorHAnsi" w:hAnsiTheme="minorHAnsi" w:cstheme="minorHAnsi"/>
          <w:sz w:val="22"/>
          <w:szCs w:val="22"/>
        </w:rPr>
      </w:pPr>
      <w:r w:rsidRPr="00F22AF2">
        <w:rPr>
          <w:rFonts w:asciiTheme="minorHAnsi" w:hAnsiTheme="minorHAnsi" w:cstheme="minorHAnsi"/>
          <w:sz w:val="22"/>
          <w:szCs w:val="22"/>
        </w:rPr>
        <w:t>Salgspris – Variable Kostnader = DB</w:t>
      </w:r>
    </w:p>
    <w:p w14:paraId="465774EB" w14:textId="7E7A248E" w:rsidR="008418C6" w:rsidRPr="00F22AF2" w:rsidRDefault="008418C6" w:rsidP="008418C6">
      <w:pPr>
        <w:pStyle w:val="Listeavsnitt"/>
        <w:numPr>
          <w:ilvl w:val="0"/>
          <w:numId w:val="5"/>
        </w:numPr>
        <w:spacing w:after="200" w:line="360" w:lineRule="auto"/>
        <w:rPr>
          <w:rFonts w:asciiTheme="minorHAnsi" w:hAnsiTheme="minorHAnsi" w:cstheme="minorHAnsi"/>
          <w:sz w:val="22"/>
          <w:szCs w:val="22"/>
        </w:rPr>
      </w:pPr>
      <w:r w:rsidRPr="00F22AF2">
        <w:rPr>
          <w:rFonts w:asciiTheme="minorHAnsi" w:hAnsiTheme="minorHAnsi" w:cstheme="minorHAnsi"/>
          <w:sz w:val="22"/>
          <w:szCs w:val="22"/>
        </w:rPr>
        <w:t>DG</w:t>
      </w:r>
      <w:r w:rsidR="00AB28DF">
        <w:rPr>
          <w:rFonts w:asciiTheme="minorHAnsi" w:hAnsiTheme="minorHAnsi" w:cstheme="minorHAnsi"/>
          <w:sz w:val="22"/>
          <w:szCs w:val="22"/>
        </w:rPr>
        <w:t xml:space="preserve"> </w:t>
      </w:r>
      <w:r w:rsidRPr="00F22AF2">
        <w:rPr>
          <w:rFonts w:asciiTheme="minorHAnsi" w:hAnsiTheme="minorHAnsi" w:cstheme="minorHAnsi"/>
          <w:sz w:val="22"/>
          <w:szCs w:val="22"/>
        </w:rPr>
        <w:t>=</w:t>
      </w:r>
      <w:r w:rsidR="00AB28DF">
        <w:rPr>
          <w:rFonts w:asciiTheme="minorHAnsi" w:hAnsiTheme="minorHAnsi" w:cstheme="minorHAnsi"/>
          <w:sz w:val="22"/>
          <w:szCs w:val="22"/>
        </w:rPr>
        <w:t xml:space="preserve"> </w:t>
      </w:r>
      <w:r w:rsidRPr="00F22AF2">
        <w:rPr>
          <w:rFonts w:asciiTheme="minorHAnsi" w:hAnsiTheme="minorHAnsi" w:cstheme="minorHAnsi"/>
          <w:sz w:val="22"/>
          <w:szCs w:val="22"/>
        </w:rPr>
        <w:t>DB pr. enhet/Pris = totalt DB/Salgsinntekt</w:t>
      </w:r>
    </w:p>
    <w:p w14:paraId="003CEBFB" w14:textId="6983EA27" w:rsidR="00055E8B" w:rsidRDefault="008418C6" w:rsidP="00B721BD">
      <w:pPr>
        <w:spacing w:line="360" w:lineRule="auto"/>
      </w:pPr>
      <w:r>
        <w:lastRenderedPageBreak/>
        <w:t>Vi legger merke til at dekningsbidrag, er lik differansen mellom salgspris og variable kostnader, og at det er vanlig å forkorte dekningsbidrag til DB.</w:t>
      </w:r>
    </w:p>
    <w:p w14:paraId="411BA154" w14:textId="1C710EA9" w:rsidR="00055E8B" w:rsidRDefault="00055E8B" w:rsidP="00B721BD">
      <w:pPr>
        <w:spacing w:line="360" w:lineRule="auto"/>
        <w:jc w:val="both"/>
        <w:rPr>
          <w:rFonts w:cstheme="minorHAnsi"/>
        </w:rPr>
      </w:pPr>
    </w:p>
    <w:p w14:paraId="384C2FC1" w14:textId="77777777" w:rsidR="005A68E6" w:rsidRPr="00F22AF2" w:rsidRDefault="005A68E6" w:rsidP="00B721BD">
      <w:pPr>
        <w:spacing w:line="360" w:lineRule="auto"/>
        <w:jc w:val="both"/>
        <w:rPr>
          <w:rFonts w:cstheme="minorHAnsi"/>
        </w:rPr>
      </w:pPr>
    </w:p>
    <w:p w14:paraId="22A19307" w14:textId="77777777" w:rsidR="009D6539" w:rsidRDefault="009D6539"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137</w:t>
      </w:r>
    </w:p>
    <w:p w14:paraId="2B9230FC" w14:textId="77777777" w:rsidR="009D6539" w:rsidRPr="004F5332" w:rsidRDefault="009D6539" w:rsidP="00B721BD">
      <w:pPr>
        <w:spacing w:line="360" w:lineRule="auto"/>
        <w:ind w:firstLine="708"/>
        <w:rPr>
          <w:rFonts w:cstheme="minorHAnsi"/>
        </w:rPr>
      </w:pPr>
      <w:r w:rsidRPr="004F5332">
        <w:rPr>
          <w:rFonts w:cstheme="minorHAnsi"/>
        </w:rPr>
        <w:t>Sosiale kostnader</w:t>
      </w:r>
      <w:r w:rsidRPr="004F5332">
        <w:rPr>
          <w:rFonts w:cstheme="minorHAnsi"/>
        </w:rPr>
        <w:tab/>
      </w:r>
      <w:r w:rsidRPr="004F5332">
        <w:rPr>
          <w:rFonts w:cstheme="minorHAnsi"/>
        </w:rPr>
        <w:tab/>
      </w:r>
      <w:r w:rsidRPr="004F5332">
        <w:rPr>
          <w:rFonts w:cstheme="minorHAnsi"/>
        </w:rPr>
        <w:tab/>
      </w:r>
      <w:r w:rsidRPr="004F5332">
        <w:rPr>
          <w:rFonts w:cstheme="minorHAnsi"/>
        </w:rPr>
        <w:tab/>
      </w:r>
      <w:r w:rsidRPr="004F5332">
        <w:rPr>
          <w:rFonts w:cstheme="minorHAnsi"/>
        </w:rPr>
        <w:tab/>
      </w:r>
      <w:r>
        <w:rPr>
          <w:rFonts w:cstheme="minorHAnsi"/>
        </w:rPr>
        <w:t xml:space="preserve">   </w:t>
      </w:r>
      <w:r w:rsidRPr="004F5332">
        <w:rPr>
          <w:rFonts w:cstheme="minorHAnsi"/>
        </w:rPr>
        <w:t xml:space="preserve">40 </w:t>
      </w:r>
      <w:r>
        <w:rPr>
          <w:rFonts w:cstheme="minorHAnsi"/>
        </w:rPr>
        <w:t>%</w:t>
      </w:r>
    </w:p>
    <w:p w14:paraId="226E0B4A" w14:textId="77777777" w:rsidR="009D6539" w:rsidRPr="004F5332" w:rsidRDefault="009D6539" w:rsidP="00B721BD">
      <w:pPr>
        <w:spacing w:line="360" w:lineRule="auto"/>
        <w:rPr>
          <w:rFonts w:cstheme="minorHAnsi"/>
        </w:rPr>
      </w:pPr>
      <w:r w:rsidRPr="004F5332">
        <w:rPr>
          <w:rFonts w:cstheme="minorHAnsi"/>
        </w:rPr>
        <w:tab/>
        <w:t>Diverse materiell</w:t>
      </w:r>
      <w:r w:rsidRPr="004F5332">
        <w:rPr>
          <w:rFonts w:cstheme="minorHAnsi"/>
        </w:rPr>
        <w:tab/>
      </w:r>
      <w:r w:rsidRPr="004F5332">
        <w:rPr>
          <w:rFonts w:cstheme="minorHAnsi"/>
        </w:rPr>
        <w:tab/>
      </w:r>
      <w:r w:rsidRPr="004F5332">
        <w:rPr>
          <w:rFonts w:cstheme="minorHAnsi"/>
        </w:rPr>
        <w:tab/>
      </w:r>
      <w:proofErr w:type="gramStart"/>
      <w:r w:rsidRPr="004F5332">
        <w:rPr>
          <w:rFonts w:cstheme="minorHAnsi"/>
        </w:rPr>
        <w:tab/>
      </w:r>
      <w:r>
        <w:rPr>
          <w:rFonts w:cstheme="minorHAnsi"/>
        </w:rPr>
        <w:t xml:space="preserve">  </w:t>
      </w:r>
      <w:r w:rsidRPr="004F5332">
        <w:rPr>
          <w:rFonts w:cstheme="minorHAnsi"/>
        </w:rPr>
        <w:tab/>
      </w:r>
      <w:proofErr w:type="gramEnd"/>
      <w:r>
        <w:rPr>
          <w:rFonts w:cstheme="minorHAnsi"/>
        </w:rPr>
        <w:t xml:space="preserve">   </w:t>
      </w:r>
      <w:r w:rsidRPr="004F5332">
        <w:rPr>
          <w:rFonts w:cstheme="minorHAnsi"/>
        </w:rPr>
        <w:t>10 prosent av materialforbruk</w:t>
      </w:r>
    </w:p>
    <w:p w14:paraId="72B3E441" w14:textId="77777777" w:rsidR="009D6539" w:rsidRPr="004F5332" w:rsidRDefault="009D6539" w:rsidP="00B721BD">
      <w:pPr>
        <w:spacing w:line="360" w:lineRule="auto"/>
        <w:rPr>
          <w:rFonts w:cstheme="minorHAnsi"/>
        </w:rPr>
      </w:pPr>
      <w:r w:rsidRPr="004F5332">
        <w:rPr>
          <w:rFonts w:cstheme="minorHAnsi"/>
        </w:rPr>
        <w:tab/>
        <w:t>Andre indirekte kostnader (herav 75 % faste)</w:t>
      </w:r>
      <w:r w:rsidRPr="004F5332">
        <w:rPr>
          <w:rFonts w:cstheme="minorHAnsi"/>
        </w:rPr>
        <w:tab/>
      </w:r>
      <w:r w:rsidRPr="004F5332">
        <w:rPr>
          <w:rFonts w:cstheme="minorHAnsi"/>
        </w:rPr>
        <w:tab/>
      </w:r>
      <w:r>
        <w:rPr>
          <w:rFonts w:cstheme="minorHAnsi"/>
        </w:rPr>
        <w:t xml:space="preserve">   </w:t>
      </w:r>
      <w:r w:rsidRPr="004F5332">
        <w:rPr>
          <w:rFonts w:cstheme="minorHAnsi"/>
        </w:rPr>
        <w:t>regnes ut fra 20 000,-</w:t>
      </w:r>
    </w:p>
    <w:p w14:paraId="4D0910EE" w14:textId="4A7B4B2D" w:rsidR="009D6539" w:rsidRPr="007213E1" w:rsidRDefault="007213E1" w:rsidP="00B721BD">
      <w:pPr>
        <w:spacing w:line="360" w:lineRule="auto"/>
        <w:rPr>
          <w:rFonts w:cstheme="minorHAnsi"/>
          <w:dstrike/>
        </w:rPr>
      </w:pPr>
      <w:r>
        <w:rPr>
          <w:rFonts w:cstheme="minorHAnsi"/>
          <w:color w:val="00B050"/>
          <w:sz w:val="36"/>
        </w:rPr>
        <w:tab/>
      </w:r>
      <w:commentRangeStart w:id="35"/>
      <w:r w:rsidRPr="007213E1">
        <w:rPr>
          <w:rFonts w:cstheme="minorHAnsi"/>
          <w:dstrike/>
        </w:rPr>
        <w:t xml:space="preserve">Andre variable kostnader </w:t>
      </w:r>
      <w:r w:rsidRPr="007213E1">
        <w:rPr>
          <w:rFonts w:cstheme="minorHAnsi"/>
          <w:dstrike/>
        </w:rPr>
        <w:tab/>
      </w:r>
      <w:r w:rsidRPr="007213E1">
        <w:rPr>
          <w:rFonts w:cstheme="minorHAnsi"/>
          <w:dstrike/>
        </w:rPr>
        <w:tab/>
      </w:r>
      <w:r w:rsidRPr="007213E1">
        <w:rPr>
          <w:rFonts w:cstheme="minorHAnsi"/>
          <w:dstrike/>
        </w:rPr>
        <w:tab/>
      </w:r>
      <w:r w:rsidRPr="007213E1">
        <w:rPr>
          <w:rFonts w:cstheme="minorHAnsi"/>
          <w:dstrike/>
        </w:rPr>
        <w:tab/>
        <w:t xml:space="preserve">   regnes ut fra 20 000,-</w:t>
      </w:r>
      <w:commentRangeEnd w:id="35"/>
      <w:r>
        <w:rPr>
          <w:rStyle w:val="Merknadsreferanse"/>
        </w:rPr>
        <w:commentReference w:id="35"/>
      </w:r>
    </w:p>
    <w:p w14:paraId="51D4E841" w14:textId="77777777" w:rsidR="007213E1" w:rsidRDefault="007213E1" w:rsidP="00CA7C62">
      <w:pPr>
        <w:rPr>
          <w:rFonts w:cstheme="minorHAnsi"/>
          <w:color w:val="00B050"/>
          <w:sz w:val="36"/>
        </w:rPr>
      </w:pPr>
    </w:p>
    <w:p w14:paraId="56ED1F2B" w14:textId="76FFE3D9" w:rsidR="00CA7C62" w:rsidRDefault="00CA7C62" w:rsidP="00CA7C62">
      <w:pPr>
        <w:rPr>
          <w:rFonts w:cstheme="minorHAnsi"/>
          <w:color w:val="00B050"/>
          <w:sz w:val="36"/>
        </w:rPr>
      </w:pPr>
      <w:r w:rsidRPr="0026769D">
        <w:rPr>
          <w:rFonts w:cstheme="minorHAnsi"/>
          <w:color w:val="00B050"/>
          <w:sz w:val="36"/>
        </w:rPr>
        <w:t xml:space="preserve">SIDE </w:t>
      </w:r>
      <w:r>
        <w:rPr>
          <w:rFonts w:cstheme="minorHAnsi"/>
          <w:color w:val="00B050"/>
          <w:sz w:val="36"/>
        </w:rPr>
        <w:t>177 (midt på side 177))</w:t>
      </w:r>
    </w:p>
    <w:p w14:paraId="61D19D12" w14:textId="77777777" w:rsidR="00CA7C62" w:rsidRPr="00262FE0" w:rsidRDefault="00CA7C62" w:rsidP="00CA7C62">
      <w:pPr>
        <w:rPr>
          <w:rFonts w:cstheme="minorHAnsi"/>
        </w:rPr>
      </w:pPr>
      <w:r w:rsidRPr="00262FE0">
        <w:rPr>
          <w:rFonts w:cstheme="minorHAnsi"/>
        </w:rPr>
        <w:t xml:space="preserve">NPO = </w:t>
      </w:r>
      <w:commentRangeStart w:id="36"/>
      <w:r w:rsidRPr="00262FE0">
        <w:rPr>
          <w:rFonts w:cstheme="minorHAnsi"/>
          <w:dstrike/>
        </w:rPr>
        <w:t>FTK</w:t>
      </w:r>
      <w:commentRangeEnd w:id="36"/>
      <w:r>
        <w:rPr>
          <w:rStyle w:val="Merknadsreferanse"/>
        </w:rPr>
        <w:commentReference w:id="36"/>
      </w:r>
      <w:r w:rsidRPr="00262FE0">
        <w:rPr>
          <w:rFonts w:cstheme="minorHAnsi"/>
        </w:rPr>
        <w:t xml:space="preserve"> FTKx100/DG</w:t>
      </w:r>
    </w:p>
    <w:p w14:paraId="41839D52" w14:textId="77777777" w:rsidR="00CA7C62" w:rsidRPr="00651135" w:rsidRDefault="00CA7C62" w:rsidP="00CA7C62">
      <w:pPr>
        <w:spacing w:line="360" w:lineRule="auto"/>
        <w:rPr>
          <w:rFonts w:cstheme="minorHAnsi"/>
        </w:rPr>
      </w:pPr>
      <w:r w:rsidRPr="00651135">
        <w:rPr>
          <w:rFonts w:cstheme="minorHAnsi"/>
        </w:rPr>
        <w:t>I tillegg til betingelsene over gjelder følgende i nullpunktet:</w:t>
      </w:r>
    </w:p>
    <w:p w14:paraId="71372E33" w14:textId="77777777" w:rsidR="00CA7C62" w:rsidRPr="00651135" w:rsidRDefault="00CA7C62" w:rsidP="00CA7C62">
      <w:pPr>
        <w:spacing w:line="360" w:lineRule="auto"/>
        <w:ind w:firstLine="708"/>
        <w:rPr>
          <w:rFonts w:cstheme="minorHAnsi"/>
        </w:rPr>
      </w:pPr>
      <w:r w:rsidRPr="00651135">
        <w:rPr>
          <w:rFonts w:cstheme="minorHAnsi"/>
        </w:rPr>
        <w:t>NPO x DG = DB</w:t>
      </w:r>
    </w:p>
    <w:p w14:paraId="6CF44B71" w14:textId="77777777" w:rsidR="00CA7C62" w:rsidRPr="00651135" w:rsidRDefault="00CA7C62" w:rsidP="00CA7C62">
      <w:pPr>
        <w:pStyle w:val="Listeavsnitt"/>
        <w:numPr>
          <w:ilvl w:val="0"/>
          <w:numId w:val="8"/>
        </w:numPr>
        <w:spacing w:after="160" w:line="360" w:lineRule="auto"/>
        <w:rPr>
          <w:rFonts w:asciiTheme="minorHAnsi" w:hAnsiTheme="minorHAnsi" w:cstheme="minorHAnsi"/>
          <w:sz w:val="22"/>
          <w:szCs w:val="22"/>
        </w:rPr>
      </w:pPr>
      <w:r w:rsidRPr="00651135">
        <w:rPr>
          <w:rFonts w:asciiTheme="minorHAnsi" w:hAnsiTheme="minorHAnsi" w:cstheme="minorHAnsi"/>
          <w:sz w:val="22"/>
          <w:szCs w:val="22"/>
        </w:rPr>
        <w:t>NPO x DG = FTK (siden resultatet = 0 i nullpunktet)</w:t>
      </w:r>
    </w:p>
    <w:p w14:paraId="72FF240F" w14:textId="77777777" w:rsidR="00CA7C62" w:rsidRPr="00651135" w:rsidRDefault="00CA7C62" w:rsidP="00CA7C62">
      <w:pPr>
        <w:pStyle w:val="Listeavsnitt"/>
        <w:numPr>
          <w:ilvl w:val="0"/>
          <w:numId w:val="8"/>
        </w:numPr>
        <w:spacing w:after="160" w:line="360" w:lineRule="auto"/>
        <w:rPr>
          <w:rFonts w:asciiTheme="minorHAnsi" w:hAnsiTheme="minorHAnsi" w:cstheme="minorHAnsi"/>
          <w:sz w:val="22"/>
          <w:szCs w:val="22"/>
        </w:rPr>
      </w:pPr>
      <w:r w:rsidRPr="00651135">
        <w:rPr>
          <w:rFonts w:asciiTheme="minorHAnsi" w:hAnsiTheme="minorHAnsi" w:cstheme="minorHAnsi"/>
          <w:sz w:val="22"/>
          <w:szCs w:val="22"/>
        </w:rPr>
        <w:t>NPO = FTK/DG (FTK multipliseres med 100 når DG uttrykkes i prosent)</w:t>
      </w:r>
    </w:p>
    <w:p w14:paraId="4EF871D4" w14:textId="77777777" w:rsidR="00CA7C62" w:rsidRDefault="00CA7C62" w:rsidP="00B721BD">
      <w:pPr>
        <w:spacing w:line="360" w:lineRule="auto"/>
        <w:rPr>
          <w:rFonts w:cstheme="minorHAnsi"/>
          <w:color w:val="00B050"/>
          <w:sz w:val="36"/>
        </w:rPr>
      </w:pPr>
    </w:p>
    <w:p w14:paraId="4E99E055" w14:textId="128DAA5C" w:rsidR="00900894" w:rsidRDefault="00900894"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21</w:t>
      </w:r>
      <w:r w:rsidR="0006294C">
        <w:rPr>
          <w:rFonts w:cstheme="minorHAnsi"/>
          <w:color w:val="00B050"/>
          <w:sz w:val="36"/>
        </w:rPr>
        <w:t>4</w:t>
      </w:r>
      <w:r w:rsidR="002D027A">
        <w:rPr>
          <w:rFonts w:cstheme="minorHAnsi"/>
          <w:color w:val="00B050"/>
          <w:sz w:val="36"/>
        </w:rPr>
        <w:t xml:space="preserve"> (midt på</w:t>
      </w:r>
      <w:r w:rsidR="00CA7C62">
        <w:rPr>
          <w:rFonts w:cstheme="minorHAnsi"/>
          <w:color w:val="00B050"/>
          <w:sz w:val="36"/>
        </w:rPr>
        <w:t xml:space="preserve"> side 214)</w:t>
      </w:r>
    </w:p>
    <w:p w14:paraId="75C4BC97" w14:textId="77777777" w:rsidR="002B701E" w:rsidRPr="005E7721" w:rsidRDefault="002B701E" w:rsidP="00B721BD">
      <w:pPr>
        <w:spacing w:line="360" w:lineRule="auto"/>
        <w:rPr>
          <w:rFonts w:cstheme="minorHAnsi"/>
          <w:i/>
        </w:rPr>
      </w:pPr>
      <w:r w:rsidRPr="005E7721">
        <w:rPr>
          <w:rFonts w:cstheme="minorHAnsi"/>
          <w:i/>
        </w:rPr>
        <w:t>Oppgave 4</w:t>
      </w:r>
    </w:p>
    <w:p w14:paraId="1783EB0A" w14:textId="77777777" w:rsidR="002B701E" w:rsidRPr="005E7721" w:rsidRDefault="002B701E" w:rsidP="00B721BD">
      <w:pPr>
        <w:spacing w:line="360" w:lineRule="auto"/>
        <w:rPr>
          <w:rFonts w:cstheme="minorHAnsi"/>
          <w:b/>
          <w:color w:val="0070C0"/>
        </w:rPr>
      </w:pPr>
      <w:r w:rsidRPr="005E7721">
        <w:rPr>
          <w:rFonts w:cstheme="minorHAnsi"/>
        </w:rPr>
        <w:t xml:space="preserve">Tools As er den største leverandør av verktøy, maskiner og industrielt verneutstyr i Norge. Totalt sett omsetter bedriften for over 2 milliarder. </w:t>
      </w:r>
    </w:p>
    <w:p w14:paraId="7A2DD346" w14:textId="3FF233BE" w:rsidR="00900894" w:rsidRDefault="002B701E" w:rsidP="00B721BD">
      <w:pPr>
        <w:spacing w:line="360" w:lineRule="auto"/>
        <w:rPr>
          <w:rFonts w:cstheme="minorHAnsi"/>
        </w:rPr>
      </w:pPr>
      <w:r w:rsidRPr="005E7721">
        <w:rPr>
          <w:rFonts w:cstheme="minorHAnsi"/>
        </w:rPr>
        <w:t>Salgstallene i januar er Kr 5 494 104, i februar 5</w:t>
      </w:r>
      <w:r>
        <w:rPr>
          <w:rFonts w:cstheme="minorHAnsi"/>
        </w:rPr>
        <w:t> </w:t>
      </w:r>
      <w:r w:rsidRPr="005E7721">
        <w:rPr>
          <w:rFonts w:cstheme="minorHAnsi"/>
        </w:rPr>
        <w:t xml:space="preserve">327 616 og i mars 5 327 080. </w:t>
      </w:r>
      <w:r w:rsidRPr="002B701E">
        <w:rPr>
          <w:rFonts w:cstheme="minorHAnsi"/>
          <w:color w:val="FF0000"/>
        </w:rPr>
        <w:t>Alle tall er ek</w:t>
      </w:r>
      <w:r w:rsidR="00A9019E">
        <w:rPr>
          <w:rFonts w:cstheme="minorHAnsi"/>
          <w:color w:val="FF0000"/>
        </w:rPr>
        <w:t>s</w:t>
      </w:r>
      <w:r w:rsidRPr="002B701E">
        <w:rPr>
          <w:rFonts w:cstheme="minorHAnsi"/>
          <w:color w:val="FF0000"/>
        </w:rPr>
        <w:t xml:space="preserve">. </w:t>
      </w:r>
      <w:commentRangeStart w:id="37"/>
      <w:r w:rsidRPr="002B701E">
        <w:rPr>
          <w:rFonts w:cstheme="minorHAnsi"/>
          <w:color w:val="FF0000"/>
        </w:rPr>
        <w:t>mva</w:t>
      </w:r>
      <w:commentRangeEnd w:id="37"/>
      <w:r w:rsidR="002D027A">
        <w:rPr>
          <w:rStyle w:val="Merknadsreferanse"/>
        </w:rPr>
        <w:commentReference w:id="37"/>
      </w:r>
      <w:r w:rsidRPr="002B701E">
        <w:rPr>
          <w:rFonts w:cstheme="minorHAnsi"/>
          <w:color w:val="FF0000"/>
        </w:rPr>
        <w:t xml:space="preserve">. </w:t>
      </w:r>
      <w:r w:rsidRPr="005E7721">
        <w:rPr>
          <w:rFonts w:cstheme="minorHAnsi"/>
        </w:rPr>
        <w:t>Økonomiavdelingen i Tools AS satt opp et skjema for utregning. Studenten skal regne ut tall og fylle ut skjemaet.</w:t>
      </w:r>
    </w:p>
    <w:p w14:paraId="158E91B5" w14:textId="197877EA" w:rsidR="00900894" w:rsidRDefault="00900894" w:rsidP="00B721BD">
      <w:pPr>
        <w:spacing w:line="360" w:lineRule="auto"/>
        <w:rPr>
          <w:rFonts w:cstheme="minorHAnsi"/>
          <w:color w:val="00B050"/>
          <w:sz w:val="36"/>
        </w:rPr>
      </w:pPr>
    </w:p>
    <w:p w14:paraId="6FDB6322" w14:textId="77777777" w:rsidR="001C17E0" w:rsidRDefault="001C17E0"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233</w:t>
      </w:r>
    </w:p>
    <w:p w14:paraId="4E77060A" w14:textId="77777777" w:rsidR="001C17E0" w:rsidRDefault="001C17E0" w:rsidP="00B721BD">
      <w:pPr>
        <w:spacing w:line="360" w:lineRule="auto"/>
        <w:rPr>
          <w:b/>
          <w:sz w:val="36"/>
          <w:szCs w:val="28"/>
        </w:rPr>
      </w:pPr>
      <w:r>
        <w:rPr>
          <w:b/>
          <w:sz w:val="36"/>
          <w:szCs w:val="28"/>
        </w:rPr>
        <w:t>O</w:t>
      </w:r>
      <w:r w:rsidRPr="00721C2C">
        <w:rPr>
          <w:b/>
          <w:sz w:val="36"/>
          <w:szCs w:val="28"/>
        </w:rPr>
        <w:t>PPGAVER</w:t>
      </w:r>
    </w:p>
    <w:p w14:paraId="472F7CAF" w14:textId="77777777" w:rsidR="001C17E0" w:rsidRPr="00D1217D" w:rsidRDefault="001C17E0" w:rsidP="00B721BD">
      <w:pPr>
        <w:tabs>
          <w:tab w:val="left" w:pos="1276"/>
        </w:tabs>
        <w:spacing w:line="360" w:lineRule="auto"/>
        <w:rPr>
          <w:rFonts w:cstheme="minorHAnsi"/>
          <w:i/>
        </w:rPr>
      </w:pPr>
      <w:r w:rsidRPr="00D1217D">
        <w:rPr>
          <w:rFonts w:cstheme="minorHAnsi"/>
          <w:i/>
        </w:rPr>
        <w:t>Oppgave 1</w:t>
      </w:r>
    </w:p>
    <w:p w14:paraId="03CF1141" w14:textId="77777777" w:rsidR="001C17E0" w:rsidRPr="00AD1AE9" w:rsidRDefault="001C17E0" w:rsidP="00B721BD">
      <w:pPr>
        <w:tabs>
          <w:tab w:val="left" w:pos="1276"/>
        </w:tabs>
        <w:spacing w:line="360" w:lineRule="auto"/>
        <w:rPr>
          <w:rFonts w:cstheme="minorHAnsi"/>
        </w:rPr>
      </w:pPr>
      <w:r w:rsidRPr="00AD1AE9">
        <w:rPr>
          <w:rFonts w:cstheme="minorHAnsi"/>
        </w:rPr>
        <w:t>Et investeringsprosjekt har følgende kontantstrøm i årene 0 – 3:</w:t>
      </w:r>
    </w:p>
    <w:p w14:paraId="39D5AF9F" w14:textId="77777777" w:rsidR="001C17E0" w:rsidRPr="00AD1AE9" w:rsidRDefault="001C17E0" w:rsidP="00B721BD">
      <w:pPr>
        <w:pStyle w:val="Listeavsnitt"/>
        <w:tabs>
          <w:tab w:val="left" w:pos="1276"/>
        </w:tabs>
        <w:spacing w:after="160" w:line="360" w:lineRule="auto"/>
        <w:rPr>
          <w:rFonts w:asciiTheme="minorHAnsi" w:hAnsiTheme="minorHAnsi" w:cstheme="minorHAnsi"/>
        </w:rPr>
      </w:pPr>
      <w:r w:rsidRPr="001C17E0">
        <w:rPr>
          <w:rFonts w:asciiTheme="minorHAnsi" w:hAnsiTheme="minorHAnsi" w:cstheme="minorHAnsi"/>
          <w:b/>
          <w:color w:val="FF0000"/>
        </w:rPr>
        <w:t>-</w:t>
      </w:r>
      <w:r>
        <w:rPr>
          <w:rFonts w:asciiTheme="minorHAnsi" w:hAnsiTheme="minorHAnsi" w:cstheme="minorHAnsi"/>
        </w:rPr>
        <w:t xml:space="preserve"> </w:t>
      </w:r>
      <w:r w:rsidRPr="00AD1AE9">
        <w:rPr>
          <w:rFonts w:asciiTheme="minorHAnsi" w:hAnsiTheme="minorHAnsi" w:cstheme="minorHAnsi"/>
        </w:rPr>
        <w:t>1 000 000, + 460 000, +529 000, +608 </w:t>
      </w:r>
      <w:commentRangeStart w:id="38"/>
      <w:r w:rsidRPr="00AD1AE9">
        <w:rPr>
          <w:rFonts w:asciiTheme="minorHAnsi" w:hAnsiTheme="minorHAnsi" w:cstheme="minorHAnsi"/>
        </w:rPr>
        <w:t>350</w:t>
      </w:r>
      <w:commentRangeEnd w:id="38"/>
      <w:r>
        <w:rPr>
          <w:rStyle w:val="Merknadsreferanse"/>
          <w:rFonts w:asciiTheme="minorHAnsi" w:eastAsiaTheme="minorHAnsi" w:hAnsiTheme="minorHAnsi" w:cstheme="minorBidi"/>
          <w:lang w:eastAsia="en-US"/>
        </w:rPr>
        <w:commentReference w:id="38"/>
      </w:r>
    </w:p>
    <w:p w14:paraId="55BF4BC4" w14:textId="77777777" w:rsidR="001C17E0" w:rsidRPr="00AD1AE9" w:rsidRDefault="001C17E0" w:rsidP="00B721BD">
      <w:pPr>
        <w:tabs>
          <w:tab w:val="left" w:pos="1276"/>
        </w:tabs>
        <w:spacing w:line="360" w:lineRule="auto"/>
        <w:rPr>
          <w:rFonts w:cstheme="minorHAnsi"/>
        </w:rPr>
      </w:pPr>
      <w:r w:rsidRPr="00AD1AE9">
        <w:rPr>
          <w:rFonts w:cstheme="minorHAnsi"/>
        </w:rPr>
        <w:t>Bedriften opererer med et avkastningskrav på 15 %.</w:t>
      </w:r>
    </w:p>
    <w:p w14:paraId="26CA7259"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proofErr w:type="spellStart"/>
      <w:r w:rsidRPr="00243EB4">
        <w:rPr>
          <w:rFonts w:asciiTheme="minorHAnsi" w:hAnsiTheme="minorHAnsi" w:cstheme="minorHAnsi"/>
          <w:sz w:val="22"/>
        </w:rPr>
        <w:t>Beregn</w:t>
      </w:r>
      <w:proofErr w:type="spellEnd"/>
      <w:r w:rsidRPr="00243EB4">
        <w:rPr>
          <w:rFonts w:asciiTheme="minorHAnsi" w:hAnsiTheme="minorHAnsi" w:cstheme="minorHAnsi"/>
          <w:sz w:val="22"/>
        </w:rPr>
        <w:t xml:space="preserve"> nåverdien i prosjektet.</w:t>
      </w:r>
    </w:p>
    <w:p w14:paraId="3F91997F"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r w:rsidRPr="00243EB4">
        <w:rPr>
          <w:rFonts w:asciiTheme="minorHAnsi" w:hAnsiTheme="minorHAnsi" w:cstheme="minorHAnsi"/>
          <w:sz w:val="22"/>
        </w:rPr>
        <w:t>Hva skjer med nåverdien dersom avkastningskravet heves?</w:t>
      </w:r>
    </w:p>
    <w:p w14:paraId="4FBA7CD2"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proofErr w:type="spellStart"/>
      <w:r w:rsidRPr="00243EB4">
        <w:rPr>
          <w:rFonts w:asciiTheme="minorHAnsi" w:hAnsiTheme="minorHAnsi" w:cstheme="minorHAnsi"/>
          <w:sz w:val="22"/>
        </w:rPr>
        <w:t>Beregn</w:t>
      </w:r>
      <w:proofErr w:type="spellEnd"/>
      <w:r w:rsidRPr="00243EB4">
        <w:rPr>
          <w:rFonts w:asciiTheme="minorHAnsi" w:hAnsiTheme="minorHAnsi" w:cstheme="minorHAnsi"/>
          <w:sz w:val="22"/>
        </w:rPr>
        <w:t xml:space="preserve"> investeringens internrente.</w:t>
      </w:r>
    </w:p>
    <w:p w14:paraId="40535C68"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r w:rsidRPr="00243EB4">
        <w:rPr>
          <w:rFonts w:asciiTheme="minorHAnsi" w:hAnsiTheme="minorHAnsi" w:cstheme="minorHAnsi"/>
          <w:sz w:val="22"/>
        </w:rPr>
        <w:t>Er investeringen lønnsom? Svaret skal begrunnes.</w:t>
      </w:r>
    </w:p>
    <w:p w14:paraId="590CCCA2"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proofErr w:type="spellStart"/>
      <w:r w:rsidRPr="00243EB4">
        <w:rPr>
          <w:rFonts w:asciiTheme="minorHAnsi" w:hAnsiTheme="minorHAnsi" w:cstheme="minorHAnsi"/>
          <w:sz w:val="22"/>
        </w:rPr>
        <w:t>Beregn</w:t>
      </w:r>
      <w:proofErr w:type="spellEnd"/>
      <w:r w:rsidRPr="00243EB4">
        <w:rPr>
          <w:rFonts w:asciiTheme="minorHAnsi" w:hAnsiTheme="minorHAnsi" w:cstheme="minorHAnsi"/>
          <w:sz w:val="22"/>
        </w:rPr>
        <w:t xml:space="preserve"> investeringens tilbakebetalingstid.</w:t>
      </w:r>
    </w:p>
    <w:p w14:paraId="5B134E4C" w14:textId="77777777" w:rsidR="001C17E0" w:rsidRPr="00243EB4" w:rsidRDefault="001C17E0" w:rsidP="00B721BD">
      <w:pPr>
        <w:pStyle w:val="Listeavsnitt"/>
        <w:numPr>
          <w:ilvl w:val="0"/>
          <w:numId w:val="4"/>
        </w:numPr>
        <w:tabs>
          <w:tab w:val="left" w:pos="1276"/>
        </w:tabs>
        <w:spacing w:after="160" w:line="360" w:lineRule="auto"/>
        <w:rPr>
          <w:rFonts w:asciiTheme="minorHAnsi" w:hAnsiTheme="minorHAnsi" w:cstheme="minorHAnsi"/>
          <w:sz w:val="22"/>
        </w:rPr>
      </w:pPr>
      <w:r w:rsidRPr="00243EB4">
        <w:rPr>
          <w:rFonts w:asciiTheme="minorHAnsi" w:hAnsiTheme="minorHAnsi" w:cstheme="minorHAnsi"/>
          <w:sz w:val="22"/>
        </w:rPr>
        <w:t>Bør investeringen gjennomføres når kravet til tilbakebetalingstid er 2 år?</w:t>
      </w:r>
    </w:p>
    <w:p w14:paraId="0EAFA596" w14:textId="126BD043" w:rsidR="001C17E0" w:rsidRDefault="001C17E0" w:rsidP="00B721BD">
      <w:pPr>
        <w:spacing w:line="360" w:lineRule="auto"/>
        <w:rPr>
          <w:rFonts w:cstheme="minorHAnsi"/>
          <w:color w:val="00B050"/>
          <w:sz w:val="36"/>
        </w:rPr>
      </w:pPr>
    </w:p>
    <w:p w14:paraId="6990DA81" w14:textId="53904673" w:rsidR="009303D7" w:rsidRDefault="009303D7" w:rsidP="00B721BD">
      <w:pPr>
        <w:spacing w:line="360" w:lineRule="auto"/>
        <w:rPr>
          <w:rFonts w:cstheme="minorHAnsi"/>
          <w:color w:val="00B050"/>
          <w:sz w:val="36"/>
        </w:rPr>
      </w:pPr>
      <w:r w:rsidRPr="0026769D">
        <w:rPr>
          <w:rFonts w:cstheme="minorHAnsi"/>
          <w:color w:val="00B050"/>
          <w:sz w:val="36"/>
        </w:rPr>
        <w:t>SIDE 2</w:t>
      </w:r>
      <w:r>
        <w:rPr>
          <w:rFonts w:cstheme="minorHAnsi"/>
          <w:color w:val="00B050"/>
          <w:sz w:val="36"/>
        </w:rPr>
        <w:t>76</w:t>
      </w:r>
    </w:p>
    <w:p w14:paraId="46479485" w14:textId="77777777" w:rsidR="00A0736D" w:rsidRPr="00B22150" w:rsidRDefault="00A0736D" w:rsidP="00B721BD">
      <w:pPr>
        <w:spacing w:line="360" w:lineRule="auto"/>
        <w:rPr>
          <w:b/>
          <w:color w:val="00B050"/>
        </w:rPr>
      </w:pPr>
      <w:r w:rsidRPr="00B22150">
        <w:rPr>
          <w:b/>
          <w:caps/>
          <w:color w:val="00B050"/>
        </w:rPr>
        <w:t xml:space="preserve">Oppgave </w:t>
      </w:r>
      <w:r w:rsidRPr="00B22150">
        <w:rPr>
          <w:b/>
          <w:color w:val="00B050"/>
        </w:rPr>
        <w:t>5</w:t>
      </w:r>
    </w:p>
    <w:p w14:paraId="4319809E" w14:textId="77777777" w:rsidR="00A0736D" w:rsidRDefault="00A0736D" w:rsidP="00B721BD">
      <w:pPr>
        <w:spacing w:line="360" w:lineRule="auto"/>
      </w:pPr>
      <w:r>
        <w:t>Bør bedriften akseptere den prisen kunden har tilbudt. Hvorfor, evt. hvorfor ikke?</w:t>
      </w:r>
    </w:p>
    <w:p w14:paraId="4468001F" w14:textId="77777777" w:rsidR="00A0736D" w:rsidRDefault="00A0736D" w:rsidP="00B721BD">
      <w:pPr>
        <w:spacing w:line="360" w:lineRule="auto"/>
      </w:pPr>
      <w:r>
        <w:t xml:space="preserve">Svarforslag: </w:t>
      </w:r>
    </w:p>
    <w:p w14:paraId="64D96D1E" w14:textId="77777777" w:rsidR="00A0736D" w:rsidRDefault="00A0736D" w:rsidP="00B721BD">
      <w:pPr>
        <w:spacing w:line="360" w:lineRule="auto"/>
      </w:pPr>
      <w:r>
        <w:t xml:space="preserve">Vi setter opp kalkyler for selvkostmetoden- og dekningsbidragsmetoden. </w:t>
      </w:r>
    </w:p>
    <w:tbl>
      <w:tblPr>
        <w:tblW w:w="750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437"/>
        <w:gridCol w:w="2977"/>
      </w:tblGrid>
      <w:tr w:rsidR="00A0736D" w14:paraId="217EA05E" w14:textId="77777777" w:rsidTr="0006294C">
        <w:trPr>
          <w:trHeight w:val="268"/>
        </w:trPr>
        <w:tc>
          <w:tcPr>
            <w:tcW w:w="3094" w:type="dxa"/>
          </w:tcPr>
          <w:p w14:paraId="043BF929" w14:textId="77777777" w:rsidR="00A0736D" w:rsidRPr="00712AFF" w:rsidRDefault="00A0736D" w:rsidP="00B721BD">
            <w:pPr>
              <w:spacing w:line="360" w:lineRule="auto"/>
              <w:rPr>
                <w:i/>
              </w:rPr>
            </w:pPr>
            <w:r w:rsidRPr="00712AFF">
              <w:rPr>
                <w:i/>
                <w:sz w:val="28"/>
              </w:rPr>
              <w:t>SELVKOST</w:t>
            </w:r>
          </w:p>
        </w:tc>
        <w:tc>
          <w:tcPr>
            <w:tcW w:w="1437" w:type="dxa"/>
          </w:tcPr>
          <w:p w14:paraId="0BD24488" w14:textId="77777777" w:rsidR="00A0736D" w:rsidRDefault="00A0736D" w:rsidP="00B721BD">
            <w:pPr>
              <w:spacing w:line="360" w:lineRule="auto"/>
            </w:pPr>
          </w:p>
        </w:tc>
        <w:tc>
          <w:tcPr>
            <w:tcW w:w="2977" w:type="dxa"/>
          </w:tcPr>
          <w:p w14:paraId="1C9BD672" w14:textId="77777777" w:rsidR="00A0736D" w:rsidRDefault="00A0736D" w:rsidP="00B721BD">
            <w:pPr>
              <w:spacing w:line="360" w:lineRule="auto"/>
            </w:pPr>
          </w:p>
        </w:tc>
      </w:tr>
      <w:tr w:rsidR="00A0736D" w:rsidRPr="00576B2C" w14:paraId="5D04344C" w14:textId="77777777" w:rsidTr="0006294C">
        <w:trPr>
          <w:trHeight w:val="283"/>
        </w:trPr>
        <w:tc>
          <w:tcPr>
            <w:tcW w:w="3094" w:type="dxa"/>
            <w:noWrap/>
            <w:hideMark/>
          </w:tcPr>
          <w:p w14:paraId="11DAFE88"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Direkte varekost (Materialer)</w:t>
            </w:r>
          </w:p>
        </w:tc>
        <w:tc>
          <w:tcPr>
            <w:tcW w:w="1437" w:type="dxa"/>
            <w:noWrap/>
            <w:hideMark/>
          </w:tcPr>
          <w:p w14:paraId="19636CB8"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60 000 </w:t>
            </w:r>
          </w:p>
        </w:tc>
        <w:tc>
          <w:tcPr>
            <w:tcW w:w="2977" w:type="dxa"/>
            <w:noWrap/>
            <w:hideMark/>
          </w:tcPr>
          <w:p w14:paraId="164E82FF"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(120 stk</w:t>
            </w:r>
            <w:r>
              <w:rPr>
                <w:rFonts w:ascii="Calibri" w:eastAsia="Times New Roman" w:hAnsi="Calibri" w:cs="Calibri"/>
                <w:color w:val="000000"/>
                <w:lang w:eastAsia="nb-NO"/>
              </w:rPr>
              <w:t>.</w:t>
            </w:r>
            <w:r w:rsidRPr="00576B2C">
              <w:rPr>
                <w:rFonts w:ascii="Calibri" w:eastAsia="Times New Roman" w:hAnsi="Calibri" w:cs="Calibri"/>
                <w:color w:val="000000"/>
                <w:lang w:eastAsia="nb-NO"/>
              </w:rPr>
              <w:t xml:space="preserve"> * 500)</w:t>
            </w:r>
          </w:p>
        </w:tc>
      </w:tr>
      <w:tr w:rsidR="00A0736D" w:rsidRPr="00576B2C" w14:paraId="1D132D14" w14:textId="77777777" w:rsidTr="0006294C">
        <w:trPr>
          <w:trHeight w:val="283"/>
        </w:trPr>
        <w:tc>
          <w:tcPr>
            <w:tcW w:w="3094" w:type="dxa"/>
            <w:noWrap/>
            <w:hideMark/>
          </w:tcPr>
          <w:p w14:paraId="05572247"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Diverse materiell</w:t>
            </w:r>
          </w:p>
        </w:tc>
        <w:tc>
          <w:tcPr>
            <w:tcW w:w="1437" w:type="dxa"/>
            <w:noWrap/>
            <w:hideMark/>
          </w:tcPr>
          <w:p w14:paraId="7ACAA906"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7 200 </w:t>
            </w:r>
          </w:p>
        </w:tc>
        <w:tc>
          <w:tcPr>
            <w:tcW w:w="2977" w:type="dxa"/>
            <w:noWrap/>
            <w:hideMark/>
          </w:tcPr>
          <w:p w14:paraId="4BC343F7"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(12</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 varekost)</w:t>
            </w:r>
          </w:p>
        </w:tc>
      </w:tr>
      <w:tr w:rsidR="00A0736D" w:rsidRPr="00576B2C" w14:paraId="0B94D6FF" w14:textId="77777777" w:rsidTr="0006294C">
        <w:trPr>
          <w:trHeight w:val="283"/>
        </w:trPr>
        <w:tc>
          <w:tcPr>
            <w:tcW w:w="3094" w:type="dxa"/>
            <w:noWrap/>
            <w:hideMark/>
          </w:tcPr>
          <w:p w14:paraId="03B523A6"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lastRenderedPageBreak/>
              <w:t>Produksjonslønn</w:t>
            </w:r>
          </w:p>
        </w:tc>
        <w:tc>
          <w:tcPr>
            <w:tcW w:w="1437" w:type="dxa"/>
            <w:noWrap/>
            <w:hideMark/>
          </w:tcPr>
          <w:p w14:paraId="57254070"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84 000 </w:t>
            </w:r>
          </w:p>
        </w:tc>
        <w:tc>
          <w:tcPr>
            <w:tcW w:w="2977" w:type="dxa"/>
            <w:noWrap/>
            <w:hideMark/>
          </w:tcPr>
          <w:p w14:paraId="4B25FE2D"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(150 timer *Kr 560)</w:t>
            </w:r>
          </w:p>
        </w:tc>
      </w:tr>
      <w:tr w:rsidR="00A0736D" w:rsidRPr="00576B2C" w14:paraId="5BF24076" w14:textId="77777777" w:rsidTr="0006294C">
        <w:trPr>
          <w:trHeight w:val="283"/>
        </w:trPr>
        <w:tc>
          <w:tcPr>
            <w:tcW w:w="3094" w:type="dxa"/>
            <w:noWrap/>
            <w:hideMark/>
          </w:tcPr>
          <w:p w14:paraId="6808B586"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Sosiale kostnader</w:t>
            </w:r>
          </w:p>
        </w:tc>
        <w:tc>
          <w:tcPr>
            <w:tcW w:w="1437" w:type="dxa"/>
            <w:noWrap/>
            <w:hideMark/>
          </w:tcPr>
          <w:p w14:paraId="3128BB0F"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38 472 </w:t>
            </w:r>
          </w:p>
        </w:tc>
        <w:tc>
          <w:tcPr>
            <w:tcW w:w="2977" w:type="dxa"/>
            <w:noWrap/>
            <w:hideMark/>
          </w:tcPr>
          <w:p w14:paraId="029CFF13"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(45,8</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 lønn)</w:t>
            </w:r>
          </w:p>
        </w:tc>
      </w:tr>
      <w:tr w:rsidR="00A0736D" w:rsidRPr="00576B2C" w14:paraId="7C6DD073" w14:textId="77777777" w:rsidTr="0006294C">
        <w:trPr>
          <w:trHeight w:val="283"/>
        </w:trPr>
        <w:tc>
          <w:tcPr>
            <w:tcW w:w="3094" w:type="dxa"/>
            <w:noWrap/>
            <w:hideMark/>
          </w:tcPr>
          <w:p w14:paraId="779FD06C"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Andre Variable kostnader</w:t>
            </w:r>
          </w:p>
        </w:tc>
        <w:tc>
          <w:tcPr>
            <w:tcW w:w="1437" w:type="dxa"/>
            <w:noWrap/>
            <w:hideMark/>
          </w:tcPr>
          <w:p w14:paraId="490BC31C"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8 750 </w:t>
            </w:r>
          </w:p>
        </w:tc>
        <w:tc>
          <w:tcPr>
            <w:tcW w:w="2977" w:type="dxa"/>
            <w:noWrap/>
            <w:hideMark/>
          </w:tcPr>
          <w:p w14:paraId="6348D705"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(25</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xml:space="preserve">% av </w:t>
            </w:r>
            <w:r>
              <w:rPr>
                <w:rFonts w:ascii="Calibri" w:eastAsia="Times New Roman" w:hAnsi="Calibri" w:cs="Calibri"/>
                <w:color w:val="000000"/>
                <w:lang w:eastAsia="nb-NO"/>
              </w:rPr>
              <w:t xml:space="preserve">Kr </w:t>
            </w:r>
            <w:r w:rsidRPr="00576B2C">
              <w:rPr>
                <w:rFonts w:ascii="Calibri" w:eastAsia="Times New Roman" w:hAnsi="Calibri" w:cs="Calibri"/>
                <w:color w:val="000000"/>
                <w:lang w:eastAsia="nb-NO"/>
              </w:rPr>
              <w:t>35 000 = Kr 8</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750)</w:t>
            </w:r>
          </w:p>
        </w:tc>
      </w:tr>
      <w:tr w:rsidR="00A0736D" w:rsidRPr="00576B2C" w14:paraId="0BF2EBA5" w14:textId="77777777" w:rsidTr="0006294C">
        <w:trPr>
          <w:trHeight w:val="283"/>
        </w:trPr>
        <w:tc>
          <w:tcPr>
            <w:tcW w:w="3094" w:type="dxa"/>
            <w:noWrap/>
            <w:hideMark/>
          </w:tcPr>
          <w:p w14:paraId="1BE2D2BA"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Transport</w:t>
            </w:r>
          </w:p>
        </w:tc>
        <w:tc>
          <w:tcPr>
            <w:tcW w:w="1437" w:type="dxa"/>
            <w:noWrap/>
            <w:hideMark/>
          </w:tcPr>
          <w:p w14:paraId="67BAE24A" w14:textId="77777777" w:rsidR="00A0736D" w:rsidRPr="00576B2C" w:rsidRDefault="00A0736D" w:rsidP="00B721BD">
            <w:pPr>
              <w:spacing w:line="360" w:lineRule="auto"/>
              <w:jc w:val="right"/>
              <w:rPr>
                <w:rFonts w:ascii="Times New Roman" w:eastAsia="Times New Roman" w:hAnsi="Times New Roman" w:cs="Times New Roman"/>
                <w:sz w:val="20"/>
                <w:szCs w:val="20"/>
                <w:lang w:eastAsia="nb-NO"/>
              </w:rPr>
            </w:pPr>
            <w:r w:rsidRPr="00576B2C">
              <w:rPr>
                <w:rFonts w:ascii="Calibri" w:eastAsia="Times New Roman" w:hAnsi="Calibri" w:cs="Calibri"/>
                <w:color w:val="000000"/>
                <w:lang w:eastAsia="nb-NO"/>
              </w:rPr>
              <w:t xml:space="preserve">        4 320</w:t>
            </w:r>
          </w:p>
        </w:tc>
        <w:tc>
          <w:tcPr>
            <w:tcW w:w="2977" w:type="dxa"/>
            <w:noWrap/>
            <w:hideMark/>
          </w:tcPr>
          <w:p w14:paraId="07881DFB"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(36 km *20 dager * Kr 6,00)</w:t>
            </w:r>
          </w:p>
        </w:tc>
      </w:tr>
      <w:tr w:rsidR="00A0736D" w:rsidRPr="00576B2C" w14:paraId="2F94F4BB" w14:textId="77777777" w:rsidTr="0006294C">
        <w:trPr>
          <w:trHeight w:val="283"/>
        </w:trPr>
        <w:tc>
          <w:tcPr>
            <w:tcW w:w="3094" w:type="dxa"/>
            <w:noWrap/>
            <w:hideMark/>
          </w:tcPr>
          <w:p w14:paraId="0146DB08"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SUM DIREKTE KOSTNADER</w:t>
            </w:r>
          </w:p>
        </w:tc>
        <w:tc>
          <w:tcPr>
            <w:tcW w:w="1437" w:type="dxa"/>
            <w:noWrap/>
            <w:hideMark/>
          </w:tcPr>
          <w:p w14:paraId="164D7D54"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202 742 </w:t>
            </w:r>
          </w:p>
        </w:tc>
        <w:tc>
          <w:tcPr>
            <w:tcW w:w="2977" w:type="dxa"/>
            <w:noWrap/>
            <w:hideMark/>
          </w:tcPr>
          <w:p w14:paraId="35CDB491" w14:textId="77777777" w:rsidR="00A0736D" w:rsidRPr="00576B2C" w:rsidRDefault="00A0736D" w:rsidP="00B721BD">
            <w:pPr>
              <w:spacing w:line="360" w:lineRule="auto"/>
              <w:rPr>
                <w:rFonts w:ascii="Times New Roman" w:eastAsia="Times New Roman" w:hAnsi="Times New Roman" w:cs="Times New Roman"/>
                <w:sz w:val="20"/>
                <w:szCs w:val="20"/>
                <w:lang w:eastAsia="nb-NO"/>
              </w:rPr>
            </w:pPr>
          </w:p>
        </w:tc>
      </w:tr>
      <w:tr w:rsidR="00A0736D" w:rsidRPr="00576B2C" w14:paraId="0E5C05F9" w14:textId="77777777" w:rsidTr="0006294C">
        <w:trPr>
          <w:trHeight w:val="322"/>
        </w:trPr>
        <w:tc>
          <w:tcPr>
            <w:tcW w:w="3094" w:type="dxa"/>
            <w:noWrap/>
            <w:hideMark/>
          </w:tcPr>
          <w:p w14:paraId="007D8833"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Faste kostnader</w:t>
            </w:r>
          </w:p>
        </w:tc>
        <w:tc>
          <w:tcPr>
            <w:tcW w:w="1437" w:type="dxa"/>
            <w:noWrap/>
            <w:hideMark/>
          </w:tcPr>
          <w:p w14:paraId="6ADEACF8" w14:textId="77777777" w:rsidR="00A0736D" w:rsidRPr="00576B2C" w:rsidRDefault="00A0736D" w:rsidP="00B721BD">
            <w:pPr>
              <w:spacing w:line="360" w:lineRule="auto"/>
              <w:jc w:val="right"/>
              <w:rPr>
                <w:rFonts w:ascii="Calibri" w:eastAsia="Times New Roman" w:hAnsi="Calibri" w:cs="Calibri"/>
                <w:color w:val="000000"/>
                <w:lang w:eastAsia="nb-NO"/>
              </w:rPr>
            </w:pPr>
            <w:r w:rsidRPr="00576B2C">
              <w:rPr>
                <w:rFonts w:ascii="Calibri" w:eastAsia="Times New Roman" w:hAnsi="Calibri" w:cs="Calibri"/>
                <w:color w:val="000000"/>
                <w:lang w:eastAsia="nb-NO"/>
              </w:rPr>
              <w:t xml:space="preserve">      26 250 </w:t>
            </w:r>
          </w:p>
        </w:tc>
        <w:tc>
          <w:tcPr>
            <w:tcW w:w="2977" w:type="dxa"/>
            <w:noWrap/>
            <w:hideMark/>
          </w:tcPr>
          <w:p w14:paraId="7B9E98E2" w14:textId="77777777" w:rsidR="00A0736D" w:rsidRPr="00576B2C" w:rsidRDefault="00A0736D" w:rsidP="00B721BD">
            <w:pPr>
              <w:spacing w:line="360" w:lineRule="auto"/>
              <w:rPr>
                <w:rFonts w:ascii="Calibri" w:eastAsia="Times New Roman" w:hAnsi="Calibri" w:cs="Calibri"/>
                <w:color w:val="000000"/>
                <w:lang w:eastAsia="nb-NO"/>
              </w:rPr>
            </w:pPr>
            <w:r w:rsidRPr="00576B2C">
              <w:rPr>
                <w:rFonts w:ascii="Calibri" w:eastAsia="Times New Roman" w:hAnsi="Calibri" w:cs="Calibri"/>
                <w:color w:val="000000"/>
                <w:lang w:eastAsia="nb-NO"/>
              </w:rPr>
              <w:t>(75</w:t>
            </w:r>
            <w:r>
              <w:rPr>
                <w:rFonts w:ascii="Calibri" w:eastAsia="Times New Roman" w:hAnsi="Calibri" w:cs="Calibri"/>
                <w:color w:val="000000"/>
                <w:lang w:eastAsia="nb-NO"/>
              </w:rPr>
              <w:t xml:space="preserve"> </w:t>
            </w:r>
            <w:r w:rsidRPr="00576B2C">
              <w:rPr>
                <w:rFonts w:ascii="Calibri" w:eastAsia="Times New Roman" w:hAnsi="Calibri" w:cs="Calibri"/>
                <w:color w:val="000000"/>
                <w:lang w:eastAsia="nb-NO"/>
              </w:rPr>
              <w:t>% av</w:t>
            </w:r>
            <w:r>
              <w:rPr>
                <w:rFonts w:ascii="Calibri" w:eastAsia="Times New Roman" w:hAnsi="Calibri" w:cs="Calibri"/>
                <w:color w:val="000000"/>
                <w:lang w:eastAsia="nb-NO"/>
              </w:rPr>
              <w:t xml:space="preserve"> Kr</w:t>
            </w:r>
            <w:r w:rsidRPr="00576B2C">
              <w:rPr>
                <w:rFonts w:ascii="Calibri" w:eastAsia="Times New Roman" w:hAnsi="Calibri" w:cs="Calibri"/>
                <w:color w:val="000000"/>
                <w:lang w:eastAsia="nb-NO"/>
              </w:rPr>
              <w:t xml:space="preserve"> 35 000)</w:t>
            </w:r>
          </w:p>
        </w:tc>
      </w:tr>
      <w:tr w:rsidR="00A0736D" w:rsidRPr="00576B2C" w14:paraId="0590D025" w14:textId="77777777" w:rsidTr="00A0736D">
        <w:trPr>
          <w:trHeight w:val="283"/>
        </w:trPr>
        <w:tc>
          <w:tcPr>
            <w:tcW w:w="3094" w:type="dxa"/>
            <w:noWrap/>
            <w:hideMark/>
          </w:tcPr>
          <w:p w14:paraId="7B5DDC46" w14:textId="77777777" w:rsidR="00A0736D" w:rsidRPr="00576B2C" w:rsidRDefault="00A0736D" w:rsidP="00B721BD">
            <w:pPr>
              <w:spacing w:line="360" w:lineRule="auto"/>
              <w:rPr>
                <w:rFonts w:ascii="Calibri" w:eastAsia="Times New Roman" w:hAnsi="Calibri" w:cs="Calibri"/>
                <w:bCs/>
                <w:color w:val="000000"/>
                <w:lang w:eastAsia="nb-NO"/>
              </w:rPr>
            </w:pPr>
            <w:r w:rsidRPr="00576B2C">
              <w:rPr>
                <w:rFonts w:ascii="Calibri" w:eastAsia="Times New Roman" w:hAnsi="Calibri" w:cs="Calibri"/>
                <w:bCs/>
                <w:color w:val="000000"/>
                <w:lang w:eastAsia="nb-NO"/>
              </w:rPr>
              <w:t>SELVKOST</w:t>
            </w:r>
          </w:p>
        </w:tc>
        <w:tc>
          <w:tcPr>
            <w:tcW w:w="1437" w:type="dxa"/>
            <w:noWrap/>
          </w:tcPr>
          <w:p w14:paraId="3BEE1149" w14:textId="3D9AA619" w:rsidR="00F44CFE" w:rsidRPr="00F44CFE" w:rsidRDefault="00F44CFE" w:rsidP="00B721BD">
            <w:pPr>
              <w:spacing w:line="360" w:lineRule="auto"/>
              <w:jc w:val="right"/>
              <w:rPr>
                <w:rFonts w:ascii="Calibri" w:eastAsia="Times New Roman" w:hAnsi="Calibri" w:cs="Calibri"/>
                <w:dstrike/>
                <w:color w:val="FF0000"/>
                <w:lang w:eastAsia="nb-NO"/>
              </w:rPr>
            </w:pPr>
            <w:r w:rsidRPr="00F44CFE">
              <w:rPr>
                <w:rFonts w:ascii="Calibri" w:eastAsia="Times New Roman" w:hAnsi="Calibri" w:cs="Calibri"/>
                <w:dstrike/>
                <w:lang w:eastAsia="nb-NO"/>
              </w:rPr>
              <w:t>233 312</w:t>
            </w:r>
          </w:p>
          <w:p w14:paraId="5AD859D2" w14:textId="294E4D09" w:rsidR="00A0736D" w:rsidRPr="00576B2C" w:rsidRDefault="00A0736D" w:rsidP="00B721BD">
            <w:pPr>
              <w:spacing w:line="360" w:lineRule="auto"/>
              <w:jc w:val="right"/>
              <w:rPr>
                <w:rFonts w:ascii="Calibri" w:eastAsia="Times New Roman" w:hAnsi="Calibri" w:cs="Calibri"/>
                <w:color w:val="000000"/>
                <w:lang w:eastAsia="nb-NO"/>
              </w:rPr>
            </w:pPr>
            <w:r w:rsidRPr="00BD24DA">
              <w:rPr>
                <w:rFonts w:ascii="Calibri" w:eastAsia="Times New Roman" w:hAnsi="Calibri" w:cs="Calibri"/>
                <w:color w:val="FF0000"/>
                <w:lang w:eastAsia="nb-NO"/>
              </w:rPr>
              <w:t xml:space="preserve">228 </w:t>
            </w:r>
            <w:commentRangeStart w:id="39"/>
            <w:r w:rsidRPr="00BD24DA">
              <w:rPr>
                <w:rFonts w:ascii="Calibri" w:eastAsia="Times New Roman" w:hAnsi="Calibri" w:cs="Calibri"/>
                <w:color w:val="FF0000"/>
                <w:lang w:eastAsia="nb-NO"/>
              </w:rPr>
              <w:t>992</w:t>
            </w:r>
            <w:commentRangeEnd w:id="39"/>
            <w:r w:rsidR="00F308F2">
              <w:rPr>
                <w:rStyle w:val="Merknadsreferanse"/>
              </w:rPr>
              <w:commentReference w:id="39"/>
            </w:r>
          </w:p>
        </w:tc>
        <w:tc>
          <w:tcPr>
            <w:tcW w:w="2977" w:type="dxa"/>
            <w:noWrap/>
          </w:tcPr>
          <w:p w14:paraId="38FAB8D0" w14:textId="77777777" w:rsidR="00A0736D" w:rsidRPr="00576B2C" w:rsidRDefault="00A0736D" w:rsidP="00B721BD">
            <w:pPr>
              <w:spacing w:line="360" w:lineRule="auto"/>
              <w:jc w:val="center"/>
              <w:rPr>
                <w:rFonts w:ascii="Calibri" w:eastAsia="Times New Roman" w:hAnsi="Calibri" w:cs="Calibri"/>
                <w:color w:val="000000"/>
                <w:lang w:eastAsia="nb-NO"/>
              </w:rPr>
            </w:pPr>
          </w:p>
        </w:tc>
      </w:tr>
    </w:tbl>
    <w:p w14:paraId="1F8DC0FC" w14:textId="77777777" w:rsidR="00A0736D" w:rsidRPr="00902272" w:rsidRDefault="00A0736D" w:rsidP="00B721BD">
      <w:pPr>
        <w:spacing w:line="360" w:lineRule="auto"/>
      </w:pPr>
    </w:p>
    <w:p w14:paraId="1C31371A" w14:textId="660BC8BD" w:rsidR="00A0736D" w:rsidRDefault="00A0736D" w:rsidP="00B721BD">
      <w:pPr>
        <w:spacing w:line="360" w:lineRule="auto"/>
      </w:pPr>
      <w:r w:rsidRPr="00B5191B">
        <w:t>Ut fra</w:t>
      </w:r>
      <w:r>
        <w:t xml:space="preserve"> tabellen over, ser vi at selvkost blir</w:t>
      </w:r>
      <w:r w:rsidR="00F44CFE">
        <w:t xml:space="preserve"> </w:t>
      </w:r>
      <w:r w:rsidR="00F44CFE" w:rsidRPr="00F44CFE">
        <w:rPr>
          <w:dstrike/>
        </w:rPr>
        <w:t xml:space="preserve">kr </w:t>
      </w:r>
      <w:r w:rsidR="00F44CFE" w:rsidRPr="00F44CFE">
        <w:rPr>
          <w:rFonts w:eastAsia="Times New Roman" w:cs="Calibri"/>
          <w:dstrike/>
          <w:lang w:eastAsia="nb-NO"/>
        </w:rPr>
        <w:t>2</w:t>
      </w:r>
      <w:r w:rsidR="00F44CFE" w:rsidRPr="00F44CFE">
        <w:rPr>
          <w:rFonts w:ascii="Calibri" w:eastAsia="Times New Roman" w:hAnsi="Calibri" w:cs="Calibri"/>
          <w:dstrike/>
          <w:lang w:eastAsia="nb-NO"/>
        </w:rPr>
        <w:t>33 312</w:t>
      </w:r>
      <w:r>
        <w:t xml:space="preserve"> </w:t>
      </w:r>
      <w:r w:rsidRPr="00A0736D">
        <w:rPr>
          <w:color w:val="FF0000"/>
        </w:rPr>
        <w:t>kr</w:t>
      </w:r>
      <w:r>
        <w:t xml:space="preserve"> </w:t>
      </w:r>
      <w:r w:rsidRPr="00BD24DA">
        <w:rPr>
          <w:rFonts w:ascii="Calibri" w:eastAsia="Times New Roman" w:hAnsi="Calibri" w:cs="Calibri"/>
          <w:color w:val="FF0000"/>
          <w:lang w:eastAsia="nb-NO"/>
        </w:rPr>
        <w:t xml:space="preserve">228 </w:t>
      </w:r>
      <w:commentRangeStart w:id="40"/>
      <w:r w:rsidRPr="00BD24DA">
        <w:rPr>
          <w:rFonts w:ascii="Calibri" w:eastAsia="Times New Roman" w:hAnsi="Calibri" w:cs="Calibri"/>
          <w:color w:val="FF0000"/>
          <w:lang w:eastAsia="nb-NO"/>
        </w:rPr>
        <w:t>992</w:t>
      </w:r>
      <w:commentRangeEnd w:id="40"/>
      <w:r w:rsidR="00F308F2">
        <w:rPr>
          <w:rStyle w:val="Merknadsreferanse"/>
        </w:rPr>
        <w:commentReference w:id="40"/>
      </w:r>
      <w:r>
        <w:t xml:space="preserve">. </w:t>
      </w:r>
    </w:p>
    <w:p w14:paraId="271B92B9" w14:textId="77777777" w:rsidR="00A0736D" w:rsidRDefault="00A0736D" w:rsidP="00B721BD">
      <w:pPr>
        <w:spacing w:line="360" w:lineRule="auto"/>
      </w:pPr>
      <w:r>
        <w:t>Kalkyle for dekningsbidragsmetoden er gjengitt i tabellen nedenfor.</w:t>
      </w:r>
    </w:p>
    <w:tbl>
      <w:tblPr>
        <w:tblW w:w="50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908"/>
      </w:tblGrid>
      <w:tr w:rsidR="00A0736D" w14:paraId="6C067BF6" w14:textId="77777777" w:rsidTr="0006294C">
        <w:trPr>
          <w:trHeight w:val="291"/>
        </w:trPr>
        <w:tc>
          <w:tcPr>
            <w:tcW w:w="3162" w:type="dxa"/>
          </w:tcPr>
          <w:p w14:paraId="67D89879" w14:textId="77777777" w:rsidR="00A0736D" w:rsidRPr="00712AFF" w:rsidRDefault="00A0736D" w:rsidP="00B721BD">
            <w:pPr>
              <w:spacing w:line="360" w:lineRule="auto"/>
              <w:rPr>
                <w:i/>
              </w:rPr>
            </w:pPr>
            <w:r w:rsidRPr="00712AFF">
              <w:rPr>
                <w:i/>
                <w:sz w:val="28"/>
              </w:rPr>
              <w:t>DEKNINGSBIDRAG</w:t>
            </w:r>
          </w:p>
        </w:tc>
        <w:tc>
          <w:tcPr>
            <w:tcW w:w="1908" w:type="dxa"/>
          </w:tcPr>
          <w:p w14:paraId="7B5E4EEB" w14:textId="77777777" w:rsidR="00A0736D" w:rsidRDefault="00A0736D" w:rsidP="00B721BD">
            <w:pPr>
              <w:spacing w:line="360" w:lineRule="auto"/>
            </w:pPr>
          </w:p>
        </w:tc>
      </w:tr>
      <w:tr w:rsidR="00A0736D" w:rsidRPr="00B5191B" w14:paraId="1E0717B2" w14:textId="77777777" w:rsidTr="0006294C">
        <w:trPr>
          <w:trHeight w:val="245"/>
        </w:trPr>
        <w:tc>
          <w:tcPr>
            <w:tcW w:w="3162" w:type="dxa"/>
          </w:tcPr>
          <w:p w14:paraId="4FCE9077" w14:textId="77777777" w:rsidR="00A0736D" w:rsidRPr="00B5191B" w:rsidRDefault="00A0736D" w:rsidP="00B721BD">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Salgspris</w:t>
            </w:r>
          </w:p>
        </w:tc>
        <w:tc>
          <w:tcPr>
            <w:tcW w:w="1908" w:type="dxa"/>
            <w:noWrap/>
            <w:hideMark/>
          </w:tcPr>
          <w:p w14:paraId="42890810" w14:textId="77777777" w:rsidR="00A0736D" w:rsidRPr="00B5191B" w:rsidRDefault="00A0736D" w:rsidP="00B721BD">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215 000</w:t>
            </w:r>
          </w:p>
        </w:tc>
      </w:tr>
      <w:tr w:rsidR="00A0736D" w:rsidRPr="00B5191B" w14:paraId="4771BEAC" w14:textId="77777777" w:rsidTr="0006294C">
        <w:trPr>
          <w:trHeight w:val="245"/>
        </w:trPr>
        <w:tc>
          <w:tcPr>
            <w:tcW w:w="3162" w:type="dxa"/>
          </w:tcPr>
          <w:p w14:paraId="1124BEE4" w14:textId="77777777" w:rsidR="00A0736D" w:rsidRPr="00B5191B" w:rsidRDefault="00A0736D" w:rsidP="00B721BD">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Variable kostnader</w:t>
            </w:r>
          </w:p>
        </w:tc>
        <w:tc>
          <w:tcPr>
            <w:tcW w:w="1908" w:type="dxa"/>
            <w:noWrap/>
            <w:hideMark/>
          </w:tcPr>
          <w:p w14:paraId="49BBDF49" w14:textId="40B2A3E2" w:rsidR="00A0736D" w:rsidRPr="00B5191B" w:rsidRDefault="00A0736D" w:rsidP="00B721BD">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202</w:t>
            </w:r>
            <w:r w:rsidR="00A9019E">
              <w:rPr>
                <w:rFonts w:ascii="Calibri" w:eastAsia="Times New Roman" w:hAnsi="Calibri" w:cs="Calibri"/>
                <w:color w:val="000000"/>
                <w:lang w:eastAsia="nb-NO"/>
              </w:rPr>
              <w:t xml:space="preserve"> </w:t>
            </w:r>
            <w:r w:rsidRPr="00B5191B">
              <w:rPr>
                <w:rFonts w:ascii="Calibri" w:eastAsia="Times New Roman" w:hAnsi="Calibri" w:cs="Calibri"/>
                <w:color w:val="000000"/>
                <w:lang w:eastAsia="nb-NO"/>
              </w:rPr>
              <w:t>742</w:t>
            </w:r>
          </w:p>
        </w:tc>
      </w:tr>
      <w:tr w:rsidR="00A0736D" w:rsidRPr="00B5191B" w14:paraId="303CB6BB" w14:textId="77777777" w:rsidTr="0006294C">
        <w:trPr>
          <w:trHeight w:val="245"/>
        </w:trPr>
        <w:tc>
          <w:tcPr>
            <w:tcW w:w="3162" w:type="dxa"/>
          </w:tcPr>
          <w:p w14:paraId="71ACAD70" w14:textId="77777777" w:rsidR="00A0736D" w:rsidRPr="00B5191B" w:rsidRDefault="00A0736D" w:rsidP="00B721BD">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DB</w:t>
            </w:r>
          </w:p>
        </w:tc>
        <w:tc>
          <w:tcPr>
            <w:tcW w:w="1908" w:type="dxa"/>
            <w:noWrap/>
            <w:hideMark/>
          </w:tcPr>
          <w:p w14:paraId="0886A38B" w14:textId="77777777" w:rsidR="00A0736D" w:rsidRPr="00B5191B" w:rsidRDefault="00A0736D" w:rsidP="00B721BD">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12 258</w:t>
            </w:r>
          </w:p>
        </w:tc>
      </w:tr>
      <w:tr w:rsidR="00A0736D" w:rsidRPr="00B5191B" w14:paraId="65000828" w14:textId="77777777" w:rsidTr="0006294C">
        <w:trPr>
          <w:trHeight w:val="245"/>
        </w:trPr>
        <w:tc>
          <w:tcPr>
            <w:tcW w:w="3162" w:type="dxa"/>
          </w:tcPr>
          <w:p w14:paraId="243AF65B" w14:textId="77777777" w:rsidR="00A0736D" w:rsidRPr="00B5191B" w:rsidRDefault="00A0736D" w:rsidP="00B721BD">
            <w:pPr>
              <w:spacing w:line="360" w:lineRule="auto"/>
              <w:rPr>
                <w:rFonts w:ascii="Calibri" w:eastAsia="Times New Roman" w:hAnsi="Calibri" w:cs="Calibri"/>
                <w:color w:val="000000"/>
                <w:lang w:eastAsia="nb-NO"/>
              </w:rPr>
            </w:pPr>
            <w:r w:rsidRPr="00B5191B">
              <w:rPr>
                <w:rFonts w:ascii="Calibri" w:eastAsia="Times New Roman" w:hAnsi="Calibri" w:cs="Calibri"/>
                <w:color w:val="000000"/>
                <w:lang w:eastAsia="nb-NO"/>
              </w:rPr>
              <w:t>FK</w:t>
            </w:r>
          </w:p>
        </w:tc>
        <w:tc>
          <w:tcPr>
            <w:tcW w:w="1908" w:type="dxa"/>
            <w:noWrap/>
            <w:hideMark/>
          </w:tcPr>
          <w:p w14:paraId="0509D369" w14:textId="2045EA86" w:rsidR="00A0736D" w:rsidRPr="00B5191B" w:rsidRDefault="00A0736D" w:rsidP="00B721BD">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26</w:t>
            </w:r>
            <w:r w:rsidR="00A9019E">
              <w:rPr>
                <w:rFonts w:ascii="Calibri" w:eastAsia="Times New Roman" w:hAnsi="Calibri" w:cs="Calibri"/>
                <w:color w:val="000000"/>
                <w:lang w:eastAsia="nb-NO"/>
              </w:rPr>
              <w:t xml:space="preserve"> </w:t>
            </w:r>
            <w:r w:rsidRPr="00B5191B">
              <w:rPr>
                <w:rFonts w:ascii="Calibri" w:eastAsia="Times New Roman" w:hAnsi="Calibri" w:cs="Calibri"/>
                <w:color w:val="000000"/>
                <w:lang w:eastAsia="nb-NO"/>
              </w:rPr>
              <w:t>250</w:t>
            </w:r>
          </w:p>
        </w:tc>
      </w:tr>
      <w:tr w:rsidR="00A0736D" w:rsidRPr="00B5191B" w14:paraId="7D5E6D91" w14:textId="77777777" w:rsidTr="0006294C">
        <w:trPr>
          <w:trHeight w:val="245"/>
        </w:trPr>
        <w:tc>
          <w:tcPr>
            <w:tcW w:w="3162" w:type="dxa"/>
          </w:tcPr>
          <w:p w14:paraId="4D45DC65" w14:textId="77777777" w:rsidR="00A0736D" w:rsidRPr="00B5191B" w:rsidRDefault="00A0736D" w:rsidP="00B721BD">
            <w:pPr>
              <w:spacing w:line="360" w:lineRule="auto"/>
              <w:rPr>
                <w:rFonts w:ascii="Calibri" w:eastAsia="Times New Roman" w:hAnsi="Calibri" w:cs="Calibri"/>
                <w:color w:val="000000"/>
                <w:lang w:eastAsia="nb-NO"/>
              </w:rPr>
            </w:pPr>
            <w:r>
              <w:rPr>
                <w:rFonts w:ascii="Calibri" w:eastAsia="Times New Roman" w:hAnsi="Calibri" w:cs="Calibri"/>
                <w:color w:val="000000"/>
                <w:lang w:eastAsia="nb-NO"/>
              </w:rPr>
              <w:t>Resultat</w:t>
            </w:r>
            <w:r w:rsidRPr="00B5191B">
              <w:rPr>
                <w:rFonts w:ascii="Calibri" w:eastAsia="Times New Roman" w:hAnsi="Calibri" w:cs="Calibri"/>
                <w:color w:val="000000"/>
                <w:lang w:eastAsia="nb-NO"/>
              </w:rPr>
              <w:t xml:space="preserve"> </w:t>
            </w:r>
            <w:r>
              <w:rPr>
                <w:rFonts w:ascii="Calibri" w:eastAsia="Times New Roman" w:hAnsi="Calibri" w:cs="Calibri"/>
                <w:color w:val="000000"/>
                <w:lang w:eastAsia="nb-NO"/>
              </w:rPr>
              <w:t>(Overskudd)</w:t>
            </w:r>
          </w:p>
        </w:tc>
        <w:tc>
          <w:tcPr>
            <w:tcW w:w="1908" w:type="dxa"/>
            <w:noWrap/>
            <w:hideMark/>
          </w:tcPr>
          <w:p w14:paraId="0C24DDD2" w14:textId="77777777" w:rsidR="00A0736D" w:rsidRPr="00B5191B" w:rsidRDefault="00A0736D" w:rsidP="00B721BD">
            <w:pPr>
              <w:spacing w:line="360" w:lineRule="auto"/>
              <w:jc w:val="right"/>
              <w:rPr>
                <w:rFonts w:ascii="Calibri" w:eastAsia="Times New Roman" w:hAnsi="Calibri" w:cs="Calibri"/>
                <w:color w:val="000000"/>
                <w:lang w:eastAsia="nb-NO"/>
              </w:rPr>
            </w:pPr>
            <w:r w:rsidRPr="00B5191B">
              <w:rPr>
                <w:rFonts w:ascii="Calibri" w:eastAsia="Times New Roman" w:hAnsi="Calibri" w:cs="Calibri"/>
                <w:color w:val="000000"/>
                <w:lang w:eastAsia="nb-NO"/>
              </w:rPr>
              <w:t>-13 992</w:t>
            </w:r>
          </w:p>
        </w:tc>
      </w:tr>
    </w:tbl>
    <w:p w14:paraId="2A9E614B" w14:textId="77777777" w:rsidR="00A0736D" w:rsidRDefault="00A0736D" w:rsidP="00B721BD">
      <w:pPr>
        <w:spacing w:line="360" w:lineRule="auto"/>
      </w:pPr>
    </w:p>
    <w:p w14:paraId="1907396A" w14:textId="77777777" w:rsidR="00A0736D" w:rsidRDefault="00A0736D" w:rsidP="00B721BD">
      <w:pPr>
        <w:spacing w:line="360" w:lineRule="auto"/>
      </w:pPr>
      <w:r>
        <w:t xml:space="preserve">Konklusjonen for </w:t>
      </w:r>
      <w:r w:rsidRPr="00742265">
        <w:t>Håndverksbedriften A</w:t>
      </w:r>
      <w:r>
        <w:t xml:space="preserve">S, er at de bør akseptere tilbudet på 215 000 på bakgrunn av dekningsbidragsmetoden. Bedriften vil få et dekningsbidrag på 12 258 til å dekke faste kostnader. Dette valget er gjort på bakgrunn av informasjonen gitt i eksamensteksten, at </w:t>
      </w:r>
      <w:r w:rsidRPr="00742265">
        <w:t>Håndverksbedriften A</w:t>
      </w:r>
      <w:r>
        <w:t>S opplever en nedgangstid, der de på kort- og mellomlang sikt trenger oppdrag.</w:t>
      </w:r>
    </w:p>
    <w:p w14:paraId="60EB8484" w14:textId="77777777" w:rsidR="00A0736D" w:rsidRPr="0026769D" w:rsidRDefault="00A0736D" w:rsidP="00B721BD">
      <w:pPr>
        <w:spacing w:line="360" w:lineRule="auto"/>
        <w:rPr>
          <w:rFonts w:cstheme="minorHAnsi"/>
          <w:color w:val="00B050"/>
          <w:sz w:val="36"/>
        </w:rPr>
      </w:pPr>
    </w:p>
    <w:p w14:paraId="4D214E7D" w14:textId="11CCFB70" w:rsidR="009303D7" w:rsidRDefault="009303D7" w:rsidP="00B721BD">
      <w:pPr>
        <w:spacing w:line="360" w:lineRule="auto"/>
        <w:rPr>
          <w:rFonts w:cstheme="minorHAnsi"/>
          <w:color w:val="00B050"/>
          <w:sz w:val="36"/>
        </w:rPr>
      </w:pPr>
    </w:p>
    <w:p w14:paraId="7FD6ABFC" w14:textId="77777777" w:rsidR="009303D7" w:rsidRPr="0026769D" w:rsidRDefault="009303D7" w:rsidP="00B721BD">
      <w:pPr>
        <w:spacing w:line="360" w:lineRule="auto"/>
        <w:rPr>
          <w:rFonts w:cstheme="minorHAnsi"/>
          <w:color w:val="00B050"/>
          <w:sz w:val="36"/>
        </w:rPr>
      </w:pPr>
    </w:p>
    <w:p w14:paraId="03701528" w14:textId="2ED4F8C1" w:rsidR="00274580" w:rsidRPr="0026769D" w:rsidRDefault="00274580" w:rsidP="00B721BD">
      <w:pPr>
        <w:spacing w:line="360" w:lineRule="auto"/>
        <w:rPr>
          <w:rFonts w:cstheme="minorHAnsi"/>
          <w:color w:val="00B050"/>
          <w:sz w:val="36"/>
        </w:rPr>
      </w:pPr>
      <w:r w:rsidRPr="0026769D">
        <w:rPr>
          <w:rFonts w:cstheme="minorHAnsi"/>
          <w:color w:val="00B050"/>
          <w:sz w:val="36"/>
        </w:rPr>
        <w:t>SIDE 2</w:t>
      </w:r>
      <w:r w:rsidR="009303D7">
        <w:rPr>
          <w:rFonts w:cstheme="minorHAnsi"/>
          <w:color w:val="00B050"/>
          <w:sz w:val="36"/>
        </w:rPr>
        <w:t>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157"/>
        <w:gridCol w:w="3211"/>
      </w:tblGrid>
      <w:tr w:rsidR="00274580" w14:paraId="420AE992" w14:textId="77777777" w:rsidTr="0006294C">
        <w:trPr>
          <w:trHeight w:val="337"/>
        </w:trPr>
        <w:tc>
          <w:tcPr>
            <w:tcW w:w="3048" w:type="dxa"/>
          </w:tcPr>
          <w:p w14:paraId="7DE852B4" w14:textId="77777777" w:rsidR="00274580" w:rsidRPr="00712AFF" w:rsidRDefault="00274580" w:rsidP="00B721BD">
            <w:pPr>
              <w:spacing w:line="360" w:lineRule="auto"/>
              <w:rPr>
                <w:i/>
              </w:rPr>
            </w:pPr>
            <w:r w:rsidRPr="00712AFF">
              <w:rPr>
                <w:i/>
                <w:sz w:val="28"/>
              </w:rPr>
              <w:t>SELVKOST</w:t>
            </w:r>
          </w:p>
        </w:tc>
        <w:tc>
          <w:tcPr>
            <w:tcW w:w="2157" w:type="dxa"/>
          </w:tcPr>
          <w:p w14:paraId="54B9C5EA" w14:textId="77777777" w:rsidR="00274580" w:rsidRDefault="00274580" w:rsidP="00B721BD">
            <w:pPr>
              <w:spacing w:line="360" w:lineRule="auto"/>
            </w:pPr>
          </w:p>
        </w:tc>
        <w:tc>
          <w:tcPr>
            <w:tcW w:w="3211" w:type="dxa"/>
          </w:tcPr>
          <w:p w14:paraId="75EA8C07" w14:textId="77777777" w:rsidR="00274580" w:rsidRDefault="00274580" w:rsidP="00B721BD">
            <w:pPr>
              <w:spacing w:line="360" w:lineRule="auto"/>
            </w:pPr>
          </w:p>
        </w:tc>
      </w:tr>
      <w:tr w:rsidR="00274580" w:rsidRPr="00E735C8" w14:paraId="1DC30D19" w14:textId="77777777" w:rsidTr="0006294C">
        <w:trPr>
          <w:trHeight w:val="279"/>
        </w:trPr>
        <w:tc>
          <w:tcPr>
            <w:tcW w:w="3048" w:type="dxa"/>
            <w:noWrap/>
            <w:hideMark/>
          </w:tcPr>
          <w:p w14:paraId="37AF57C9"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Direkte varekost (Materialer)</w:t>
            </w:r>
          </w:p>
        </w:tc>
        <w:tc>
          <w:tcPr>
            <w:tcW w:w="2157" w:type="dxa"/>
            <w:noWrap/>
            <w:hideMark/>
          </w:tcPr>
          <w:p w14:paraId="5CC79A60" w14:textId="77777777" w:rsidR="00274580" w:rsidRPr="00E735C8" w:rsidRDefault="00274580" w:rsidP="00B721BD">
            <w:pPr>
              <w:spacing w:line="36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      15</w:t>
            </w:r>
            <w:r w:rsidRPr="00E735C8">
              <w:rPr>
                <w:rFonts w:ascii="Calibri" w:eastAsia="Times New Roman" w:hAnsi="Calibri" w:cs="Calibri"/>
                <w:color w:val="000000"/>
                <w:lang w:eastAsia="nb-NO"/>
              </w:rPr>
              <w:t xml:space="preserve"> 000 </w:t>
            </w:r>
          </w:p>
        </w:tc>
        <w:tc>
          <w:tcPr>
            <w:tcW w:w="3211" w:type="dxa"/>
            <w:noWrap/>
            <w:hideMark/>
          </w:tcPr>
          <w:p w14:paraId="707A4557" w14:textId="77777777" w:rsidR="00274580" w:rsidRPr="00E735C8" w:rsidRDefault="00274580" w:rsidP="00B721BD">
            <w:pPr>
              <w:spacing w:line="36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(3</w:t>
            </w:r>
            <w:r w:rsidRPr="00E735C8">
              <w:rPr>
                <w:rFonts w:ascii="Calibri" w:eastAsia="Times New Roman" w:hAnsi="Calibri" w:cs="Calibri"/>
                <w:color w:val="000000"/>
                <w:lang w:eastAsia="nb-NO"/>
              </w:rPr>
              <w:t>0 st</w:t>
            </w:r>
            <w:r>
              <w:rPr>
                <w:rFonts w:ascii="Calibri" w:eastAsia="Times New Roman" w:hAnsi="Calibri" w:cs="Calibri"/>
                <w:color w:val="000000"/>
                <w:lang w:eastAsia="nb-NO"/>
              </w:rPr>
              <w:t>k.</w:t>
            </w:r>
            <w:r w:rsidRPr="00E735C8">
              <w:rPr>
                <w:rFonts w:ascii="Calibri" w:eastAsia="Times New Roman" w:hAnsi="Calibri" w:cs="Calibri"/>
                <w:color w:val="000000"/>
                <w:lang w:eastAsia="nb-NO"/>
              </w:rPr>
              <w:t xml:space="preserve"> * 500)</w:t>
            </w:r>
          </w:p>
        </w:tc>
      </w:tr>
      <w:tr w:rsidR="00274580" w:rsidRPr="00E735C8" w14:paraId="58CC863E" w14:textId="77777777" w:rsidTr="0006294C">
        <w:trPr>
          <w:trHeight w:val="279"/>
        </w:trPr>
        <w:tc>
          <w:tcPr>
            <w:tcW w:w="3048" w:type="dxa"/>
            <w:noWrap/>
            <w:hideMark/>
          </w:tcPr>
          <w:p w14:paraId="5EDA4089"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Diverse materiell</w:t>
            </w:r>
          </w:p>
        </w:tc>
        <w:tc>
          <w:tcPr>
            <w:tcW w:w="2157" w:type="dxa"/>
            <w:noWrap/>
            <w:hideMark/>
          </w:tcPr>
          <w:p w14:paraId="75EABA68" w14:textId="77777777" w:rsidR="00274580" w:rsidRPr="00E735C8" w:rsidRDefault="00274580" w:rsidP="00B721BD">
            <w:pPr>
              <w:spacing w:line="360" w:lineRule="auto"/>
              <w:jc w:val="right"/>
              <w:rPr>
                <w:rFonts w:ascii="Times New Roman" w:eastAsia="Times New Roman" w:hAnsi="Times New Roman" w:cs="Times New Roman"/>
                <w:sz w:val="20"/>
                <w:szCs w:val="20"/>
                <w:lang w:eastAsia="nb-NO"/>
              </w:rPr>
            </w:pPr>
            <w:r>
              <w:rPr>
                <w:rFonts w:ascii="Calibri" w:eastAsia="Times New Roman" w:hAnsi="Calibri" w:cs="Calibri"/>
                <w:color w:val="000000"/>
                <w:lang w:eastAsia="nb-NO"/>
              </w:rPr>
              <w:t xml:space="preserve">        1 8</w:t>
            </w:r>
            <w:r w:rsidRPr="00E735C8">
              <w:rPr>
                <w:rFonts w:ascii="Calibri" w:eastAsia="Times New Roman" w:hAnsi="Calibri" w:cs="Calibri"/>
                <w:color w:val="000000"/>
                <w:lang w:eastAsia="nb-NO"/>
              </w:rPr>
              <w:t>00</w:t>
            </w:r>
          </w:p>
        </w:tc>
        <w:tc>
          <w:tcPr>
            <w:tcW w:w="3211" w:type="dxa"/>
            <w:noWrap/>
            <w:hideMark/>
          </w:tcPr>
          <w:p w14:paraId="48FE2489" w14:textId="77777777" w:rsidR="00274580" w:rsidRPr="00E735C8" w:rsidRDefault="00274580" w:rsidP="00B721BD">
            <w:pPr>
              <w:spacing w:line="360" w:lineRule="auto"/>
              <w:jc w:val="center"/>
              <w:rPr>
                <w:rFonts w:ascii="Calibri" w:eastAsia="Times New Roman" w:hAnsi="Calibri" w:cs="Calibri"/>
                <w:color w:val="000000"/>
                <w:lang w:eastAsia="nb-NO"/>
              </w:rPr>
            </w:pPr>
            <w:r w:rsidRPr="00E735C8">
              <w:rPr>
                <w:rFonts w:ascii="Calibri" w:eastAsia="Times New Roman" w:hAnsi="Calibri" w:cs="Calibri"/>
                <w:color w:val="000000"/>
                <w:lang w:eastAsia="nb-NO"/>
              </w:rPr>
              <w:t>(12</w:t>
            </w:r>
            <w:r>
              <w:rPr>
                <w:rFonts w:ascii="Calibri" w:eastAsia="Times New Roman" w:hAnsi="Calibri" w:cs="Calibri"/>
                <w:color w:val="000000"/>
                <w:lang w:eastAsia="nb-NO"/>
              </w:rPr>
              <w:t xml:space="preserve"> </w:t>
            </w:r>
            <w:r w:rsidRPr="00E735C8">
              <w:rPr>
                <w:rFonts w:ascii="Calibri" w:eastAsia="Times New Roman" w:hAnsi="Calibri" w:cs="Calibri"/>
                <w:color w:val="000000"/>
                <w:lang w:eastAsia="nb-NO"/>
              </w:rPr>
              <w:t>% av varekost)</w:t>
            </w:r>
          </w:p>
        </w:tc>
      </w:tr>
      <w:tr w:rsidR="00274580" w:rsidRPr="00E735C8" w14:paraId="438CDB20" w14:textId="77777777" w:rsidTr="0006294C">
        <w:trPr>
          <w:trHeight w:val="279"/>
        </w:trPr>
        <w:tc>
          <w:tcPr>
            <w:tcW w:w="3048" w:type="dxa"/>
            <w:noWrap/>
            <w:hideMark/>
          </w:tcPr>
          <w:p w14:paraId="3946D6A2"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Produksjonslønn</w:t>
            </w:r>
          </w:p>
        </w:tc>
        <w:tc>
          <w:tcPr>
            <w:tcW w:w="2157" w:type="dxa"/>
            <w:noWrap/>
            <w:hideMark/>
          </w:tcPr>
          <w:p w14:paraId="6DA4E415" w14:textId="77777777" w:rsidR="00274580" w:rsidRPr="00E735C8" w:rsidRDefault="00274580" w:rsidP="00B721BD">
            <w:pPr>
              <w:spacing w:line="360" w:lineRule="auto"/>
              <w:jc w:val="right"/>
              <w:rPr>
                <w:rFonts w:ascii="Times New Roman" w:eastAsia="Times New Roman" w:hAnsi="Times New Roman" w:cs="Times New Roman"/>
                <w:sz w:val="20"/>
                <w:szCs w:val="20"/>
                <w:lang w:eastAsia="nb-NO"/>
              </w:rPr>
            </w:pPr>
            <w:r>
              <w:rPr>
                <w:rFonts w:ascii="Calibri" w:eastAsia="Times New Roman" w:hAnsi="Calibri" w:cs="Calibri"/>
                <w:color w:val="000000"/>
                <w:lang w:eastAsia="nb-NO"/>
              </w:rPr>
              <w:t xml:space="preserve">      11 2</w:t>
            </w:r>
            <w:r w:rsidRPr="00E735C8">
              <w:rPr>
                <w:rFonts w:ascii="Calibri" w:eastAsia="Times New Roman" w:hAnsi="Calibri" w:cs="Calibri"/>
                <w:color w:val="000000"/>
                <w:lang w:eastAsia="nb-NO"/>
              </w:rPr>
              <w:t>00</w:t>
            </w:r>
          </w:p>
        </w:tc>
        <w:tc>
          <w:tcPr>
            <w:tcW w:w="3211" w:type="dxa"/>
            <w:noWrap/>
            <w:hideMark/>
          </w:tcPr>
          <w:p w14:paraId="69CEF4A9" w14:textId="77777777" w:rsidR="00274580" w:rsidRPr="00E735C8" w:rsidRDefault="00274580" w:rsidP="00B721BD">
            <w:pPr>
              <w:spacing w:line="360" w:lineRule="auto"/>
              <w:jc w:val="center"/>
              <w:rPr>
                <w:rFonts w:ascii="Calibri" w:eastAsia="Times New Roman" w:hAnsi="Calibri" w:cs="Calibri"/>
                <w:color w:val="000000"/>
                <w:lang w:eastAsia="nb-NO"/>
              </w:rPr>
            </w:pPr>
            <w:r w:rsidRPr="00E735C8">
              <w:rPr>
                <w:rFonts w:ascii="Calibri" w:eastAsia="Times New Roman" w:hAnsi="Calibri" w:cs="Calibri"/>
                <w:color w:val="000000"/>
                <w:lang w:eastAsia="nb-NO"/>
              </w:rPr>
              <w:t>(</w:t>
            </w:r>
            <w:proofErr w:type="gramStart"/>
            <w:r w:rsidRPr="00274580">
              <w:rPr>
                <w:rFonts w:ascii="Calibri" w:eastAsia="Times New Roman" w:hAnsi="Calibri" w:cs="Calibri"/>
                <w:dstrike/>
                <w:color w:val="000000"/>
                <w:lang w:eastAsia="nb-NO"/>
              </w:rPr>
              <w:t>150</w:t>
            </w:r>
            <w:r w:rsidRPr="00E735C8">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 </w:t>
            </w:r>
            <w:commentRangeStart w:id="41"/>
            <w:r w:rsidRPr="00274580">
              <w:rPr>
                <w:rFonts w:ascii="Calibri" w:eastAsia="Times New Roman" w:hAnsi="Calibri" w:cs="Calibri"/>
                <w:color w:val="FF0000"/>
                <w:lang w:eastAsia="nb-NO"/>
              </w:rPr>
              <w:t>20</w:t>
            </w:r>
            <w:commentRangeEnd w:id="41"/>
            <w:proofErr w:type="gramEnd"/>
            <w:r w:rsidR="00F308F2">
              <w:rPr>
                <w:rStyle w:val="Merknadsreferanse"/>
              </w:rPr>
              <w:commentReference w:id="41"/>
            </w:r>
            <w:r>
              <w:rPr>
                <w:rFonts w:ascii="Calibri" w:eastAsia="Times New Roman" w:hAnsi="Calibri" w:cs="Calibri"/>
                <w:color w:val="000000"/>
                <w:lang w:eastAsia="nb-NO"/>
              </w:rPr>
              <w:t xml:space="preserve"> </w:t>
            </w:r>
            <w:r w:rsidRPr="00E735C8">
              <w:rPr>
                <w:rFonts w:ascii="Calibri" w:eastAsia="Times New Roman" w:hAnsi="Calibri" w:cs="Calibri"/>
                <w:color w:val="000000"/>
                <w:lang w:eastAsia="nb-NO"/>
              </w:rPr>
              <w:t>timer *Kr 560)</w:t>
            </w:r>
          </w:p>
        </w:tc>
      </w:tr>
      <w:tr w:rsidR="00274580" w:rsidRPr="00E735C8" w14:paraId="3EE95164" w14:textId="77777777" w:rsidTr="0006294C">
        <w:trPr>
          <w:trHeight w:val="279"/>
        </w:trPr>
        <w:tc>
          <w:tcPr>
            <w:tcW w:w="3048" w:type="dxa"/>
            <w:noWrap/>
            <w:hideMark/>
          </w:tcPr>
          <w:p w14:paraId="0DBF2B67"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Sosiale kostnader</w:t>
            </w:r>
          </w:p>
        </w:tc>
        <w:tc>
          <w:tcPr>
            <w:tcW w:w="2157" w:type="dxa"/>
            <w:noWrap/>
            <w:hideMark/>
          </w:tcPr>
          <w:p w14:paraId="79F0BA8C" w14:textId="77777777" w:rsidR="00274580" w:rsidRPr="00E735C8" w:rsidRDefault="00274580" w:rsidP="00B721BD">
            <w:pPr>
              <w:spacing w:line="360" w:lineRule="auto"/>
              <w:jc w:val="right"/>
              <w:rPr>
                <w:rFonts w:ascii="Times New Roman" w:eastAsia="Times New Roman" w:hAnsi="Times New Roman" w:cs="Times New Roman"/>
                <w:sz w:val="20"/>
                <w:szCs w:val="20"/>
                <w:lang w:eastAsia="nb-NO"/>
              </w:rPr>
            </w:pPr>
            <w:r>
              <w:rPr>
                <w:rFonts w:ascii="Calibri" w:eastAsia="Times New Roman" w:hAnsi="Calibri" w:cs="Calibri"/>
                <w:color w:val="000000"/>
                <w:lang w:eastAsia="nb-NO"/>
              </w:rPr>
              <w:t xml:space="preserve">      5 130</w:t>
            </w:r>
          </w:p>
        </w:tc>
        <w:tc>
          <w:tcPr>
            <w:tcW w:w="3211" w:type="dxa"/>
            <w:noWrap/>
            <w:hideMark/>
          </w:tcPr>
          <w:p w14:paraId="23318C8A" w14:textId="77777777" w:rsidR="00274580" w:rsidRPr="00E735C8" w:rsidRDefault="00274580" w:rsidP="00B721BD">
            <w:pPr>
              <w:spacing w:line="360" w:lineRule="auto"/>
              <w:jc w:val="center"/>
              <w:rPr>
                <w:rFonts w:ascii="Calibri" w:eastAsia="Times New Roman" w:hAnsi="Calibri" w:cs="Calibri"/>
                <w:color w:val="000000"/>
                <w:lang w:eastAsia="nb-NO"/>
              </w:rPr>
            </w:pPr>
            <w:r w:rsidRPr="00E735C8">
              <w:rPr>
                <w:rFonts w:ascii="Calibri" w:eastAsia="Times New Roman" w:hAnsi="Calibri" w:cs="Calibri"/>
                <w:color w:val="000000"/>
                <w:lang w:eastAsia="nb-NO"/>
              </w:rPr>
              <w:t>(45,8</w:t>
            </w:r>
            <w:r>
              <w:rPr>
                <w:rFonts w:ascii="Calibri" w:eastAsia="Times New Roman" w:hAnsi="Calibri" w:cs="Calibri"/>
                <w:color w:val="000000"/>
                <w:lang w:eastAsia="nb-NO"/>
              </w:rPr>
              <w:t xml:space="preserve"> </w:t>
            </w:r>
            <w:r w:rsidRPr="00E735C8">
              <w:rPr>
                <w:rFonts w:ascii="Calibri" w:eastAsia="Times New Roman" w:hAnsi="Calibri" w:cs="Calibri"/>
                <w:color w:val="000000"/>
                <w:lang w:eastAsia="nb-NO"/>
              </w:rPr>
              <w:t>% av lønn)</w:t>
            </w:r>
          </w:p>
        </w:tc>
      </w:tr>
      <w:tr w:rsidR="00274580" w:rsidRPr="00E735C8" w14:paraId="4BE77879" w14:textId="77777777" w:rsidTr="0006294C">
        <w:trPr>
          <w:trHeight w:val="279"/>
        </w:trPr>
        <w:tc>
          <w:tcPr>
            <w:tcW w:w="3048" w:type="dxa"/>
            <w:noWrap/>
            <w:hideMark/>
          </w:tcPr>
          <w:p w14:paraId="17E43934"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Transport</w:t>
            </w:r>
          </w:p>
        </w:tc>
        <w:tc>
          <w:tcPr>
            <w:tcW w:w="2157" w:type="dxa"/>
            <w:noWrap/>
            <w:hideMark/>
          </w:tcPr>
          <w:p w14:paraId="29734B7F" w14:textId="77777777" w:rsidR="00274580" w:rsidRPr="00E735C8" w:rsidRDefault="00274580" w:rsidP="00B721BD">
            <w:pPr>
              <w:spacing w:line="360" w:lineRule="auto"/>
              <w:jc w:val="right"/>
              <w:rPr>
                <w:rFonts w:ascii="Times New Roman" w:eastAsia="Times New Roman" w:hAnsi="Times New Roman" w:cs="Times New Roman"/>
                <w:sz w:val="20"/>
                <w:szCs w:val="20"/>
                <w:lang w:eastAsia="nb-NO"/>
              </w:rPr>
            </w:pPr>
            <w:r>
              <w:rPr>
                <w:rFonts w:ascii="Calibri" w:eastAsia="Times New Roman" w:hAnsi="Calibri" w:cs="Calibri"/>
                <w:color w:val="000000"/>
                <w:lang w:eastAsia="nb-NO"/>
              </w:rPr>
              <w:t>28 80</w:t>
            </w:r>
            <w:r w:rsidRPr="00E735C8">
              <w:rPr>
                <w:rFonts w:ascii="Calibri" w:eastAsia="Times New Roman" w:hAnsi="Calibri" w:cs="Calibri"/>
                <w:color w:val="000000"/>
                <w:lang w:eastAsia="nb-NO"/>
              </w:rPr>
              <w:t>0</w:t>
            </w:r>
          </w:p>
        </w:tc>
        <w:tc>
          <w:tcPr>
            <w:tcW w:w="3211" w:type="dxa"/>
            <w:noWrap/>
            <w:hideMark/>
          </w:tcPr>
          <w:p w14:paraId="4724052D" w14:textId="77777777" w:rsidR="00274580" w:rsidRPr="00E735C8" w:rsidRDefault="00274580" w:rsidP="00B721BD">
            <w:pPr>
              <w:spacing w:line="36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(240</w:t>
            </w:r>
            <w:r w:rsidRPr="00E735C8">
              <w:rPr>
                <w:rFonts w:ascii="Calibri" w:eastAsia="Times New Roman" w:hAnsi="Calibri" w:cs="Calibri"/>
                <w:color w:val="000000"/>
                <w:lang w:eastAsia="nb-NO"/>
              </w:rPr>
              <w:t xml:space="preserve"> km *20 dager * Kr 6,00)</w:t>
            </w:r>
          </w:p>
        </w:tc>
      </w:tr>
      <w:tr w:rsidR="00274580" w:rsidRPr="00E735C8" w14:paraId="39BF1E29" w14:textId="77777777" w:rsidTr="0006294C">
        <w:trPr>
          <w:trHeight w:val="279"/>
        </w:trPr>
        <w:tc>
          <w:tcPr>
            <w:tcW w:w="3048" w:type="dxa"/>
            <w:noWrap/>
            <w:hideMark/>
          </w:tcPr>
          <w:p w14:paraId="0A058DBB"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SUM DIREKTE KOSTNADER</w:t>
            </w:r>
          </w:p>
        </w:tc>
        <w:tc>
          <w:tcPr>
            <w:tcW w:w="2157" w:type="dxa"/>
            <w:noWrap/>
            <w:hideMark/>
          </w:tcPr>
          <w:p w14:paraId="121AF542" w14:textId="77777777" w:rsidR="00274580" w:rsidRPr="00E735C8" w:rsidRDefault="00274580" w:rsidP="00B721BD">
            <w:pPr>
              <w:spacing w:line="36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61 930</w:t>
            </w:r>
            <w:r w:rsidRPr="00E735C8">
              <w:rPr>
                <w:rFonts w:ascii="Calibri" w:eastAsia="Times New Roman" w:hAnsi="Calibri" w:cs="Calibri"/>
                <w:color w:val="000000"/>
                <w:lang w:eastAsia="nb-NO"/>
              </w:rPr>
              <w:t xml:space="preserve">    </w:t>
            </w:r>
          </w:p>
        </w:tc>
        <w:tc>
          <w:tcPr>
            <w:tcW w:w="3211" w:type="dxa"/>
            <w:noWrap/>
            <w:hideMark/>
          </w:tcPr>
          <w:p w14:paraId="2F3FB2E7" w14:textId="77777777" w:rsidR="00274580" w:rsidRPr="00E735C8" w:rsidRDefault="00274580" w:rsidP="00B721BD">
            <w:pPr>
              <w:spacing w:line="360" w:lineRule="auto"/>
              <w:jc w:val="center"/>
              <w:rPr>
                <w:rFonts w:ascii="Calibri" w:eastAsia="Times New Roman" w:hAnsi="Calibri" w:cs="Calibri"/>
                <w:color w:val="000000"/>
                <w:lang w:eastAsia="nb-NO"/>
              </w:rPr>
            </w:pPr>
          </w:p>
        </w:tc>
      </w:tr>
      <w:tr w:rsidR="00274580" w:rsidRPr="00E735C8" w14:paraId="370E6A3E" w14:textId="77777777" w:rsidTr="0006294C">
        <w:trPr>
          <w:trHeight w:val="279"/>
        </w:trPr>
        <w:tc>
          <w:tcPr>
            <w:tcW w:w="3048" w:type="dxa"/>
            <w:noWrap/>
            <w:hideMark/>
          </w:tcPr>
          <w:p w14:paraId="73F4E75A" w14:textId="77777777" w:rsidR="00274580" w:rsidRPr="00E735C8" w:rsidRDefault="00274580" w:rsidP="00B721BD">
            <w:pPr>
              <w:spacing w:line="360" w:lineRule="auto"/>
              <w:rPr>
                <w:rFonts w:ascii="Calibri" w:eastAsia="Times New Roman" w:hAnsi="Calibri" w:cs="Calibri"/>
                <w:color w:val="000000"/>
                <w:lang w:eastAsia="nb-NO"/>
              </w:rPr>
            </w:pPr>
            <w:r w:rsidRPr="00E735C8">
              <w:rPr>
                <w:rFonts w:ascii="Calibri" w:eastAsia="Times New Roman" w:hAnsi="Calibri" w:cs="Calibri"/>
                <w:color w:val="000000"/>
                <w:lang w:eastAsia="nb-NO"/>
              </w:rPr>
              <w:t>Faste kostnader</w:t>
            </w:r>
          </w:p>
        </w:tc>
        <w:tc>
          <w:tcPr>
            <w:tcW w:w="2157" w:type="dxa"/>
            <w:noWrap/>
            <w:hideMark/>
          </w:tcPr>
          <w:p w14:paraId="155C6D72" w14:textId="77777777" w:rsidR="00274580" w:rsidRPr="00E735C8" w:rsidRDefault="00274580" w:rsidP="00B721BD">
            <w:pPr>
              <w:spacing w:line="36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12 368</w:t>
            </w:r>
          </w:p>
        </w:tc>
        <w:tc>
          <w:tcPr>
            <w:tcW w:w="3211" w:type="dxa"/>
            <w:noWrap/>
          </w:tcPr>
          <w:p w14:paraId="15DF6ABC" w14:textId="77777777" w:rsidR="00274580" w:rsidRPr="00E735C8" w:rsidRDefault="00274580" w:rsidP="00B721BD">
            <w:pPr>
              <w:spacing w:line="36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(20 % av sum direkte kostnader</w:t>
            </w:r>
            <w:r w:rsidRPr="00E735C8">
              <w:rPr>
                <w:rFonts w:ascii="Calibri" w:eastAsia="Times New Roman" w:hAnsi="Calibri" w:cs="Calibri"/>
                <w:color w:val="000000"/>
                <w:lang w:eastAsia="nb-NO"/>
              </w:rPr>
              <w:t>)</w:t>
            </w:r>
          </w:p>
        </w:tc>
      </w:tr>
      <w:tr w:rsidR="00274580" w:rsidRPr="00E735C8" w14:paraId="7527DC0A" w14:textId="77777777" w:rsidTr="0006294C">
        <w:trPr>
          <w:trHeight w:val="279"/>
        </w:trPr>
        <w:tc>
          <w:tcPr>
            <w:tcW w:w="3048" w:type="dxa"/>
            <w:noWrap/>
            <w:hideMark/>
          </w:tcPr>
          <w:p w14:paraId="3F0E8BFD" w14:textId="77777777" w:rsidR="00274580" w:rsidRPr="005752C0" w:rsidRDefault="00274580" w:rsidP="00B721BD">
            <w:pPr>
              <w:spacing w:line="360" w:lineRule="auto"/>
              <w:rPr>
                <w:rFonts w:ascii="Calibri" w:eastAsia="Times New Roman" w:hAnsi="Calibri" w:cs="Calibri"/>
                <w:bCs/>
                <w:i/>
                <w:color w:val="000000"/>
                <w:lang w:eastAsia="nb-NO"/>
              </w:rPr>
            </w:pPr>
            <w:r w:rsidRPr="005752C0">
              <w:rPr>
                <w:rFonts w:ascii="Calibri" w:eastAsia="Times New Roman" w:hAnsi="Calibri" w:cs="Calibri"/>
                <w:bCs/>
                <w:i/>
                <w:color w:val="000000"/>
                <w:lang w:eastAsia="nb-NO"/>
              </w:rPr>
              <w:t>SELVKOST</w:t>
            </w:r>
          </w:p>
        </w:tc>
        <w:tc>
          <w:tcPr>
            <w:tcW w:w="2157" w:type="dxa"/>
            <w:noWrap/>
            <w:hideMark/>
          </w:tcPr>
          <w:p w14:paraId="2C1D3CFB" w14:textId="77777777" w:rsidR="00274580" w:rsidRPr="00E735C8" w:rsidRDefault="00274580" w:rsidP="00B721BD">
            <w:pPr>
              <w:spacing w:line="36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74 316</w:t>
            </w:r>
          </w:p>
        </w:tc>
        <w:tc>
          <w:tcPr>
            <w:tcW w:w="3211" w:type="dxa"/>
            <w:noWrap/>
          </w:tcPr>
          <w:p w14:paraId="78B93B60" w14:textId="77777777" w:rsidR="00274580" w:rsidRPr="00E735C8" w:rsidRDefault="00274580" w:rsidP="00B721BD">
            <w:pPr>
              <w:spacing w:line="360" w:lineRule="auto"/>
              <w:rPr>
                <w:rFonts w:ascii="Calibri" w:eastAsia="Times New Roman" w:hAnsi="Calibri" w:cs="Calibri"/>
                <w:color w:val="000000"/>
                <w:lang w:eastAsia="nb-NO"/>
              </w:rPr>
            </w:pPr>
          </w:p>
        </w:tc>
      </w:tr>
    </w:tbl>
    <w:p w14:paraId="153169BD" w14:textId="77777777" w:rsidR="00274580" w:rsidRDefault="00274580" w:rsidP="00B721BD">
      <w:pPr>
        <w:spacing w:line="360" w:lineRule="auto"/>
        <w:rPr>
          <w:rFonts w:cstheme="minorHAnsi"/>
          <w:i/>
          <w:color w:val="00B050"/>
          <w:sz w:val="36"/>
        </w:rPr>
      </w:pPr>
    </w:p>
    <w:p w14:paraId="474144E8" w14:textId="28BF2CE6" w:rsidR="005E4172" w:rsidRDefault="005E4172" w:rsidP="00B721BD">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322</w:t>
      </w:r>
    </w:p>
    <w:p w14:paraId="7380F48C" w14:textId="36F101C8" w:rsidR="0037417C" w:rsidRPr="0037417C" w:rsidRDefault="0037417C" w:rsidP="0037417C">
      <w:pPr>
        <w:spacing w:line="360" w:lineRule="auto"/>
        <w:rPr>
          <w:i/>
          <w:color w:val="FF0000"/>
        </w:rPr>
      </w:pPr>
      <w:commentRangeStart w:id="42"/>
      <w:r w:rsidRPr="0037417C">
        <w:rPr>
          <w:i/>
          <w:color w:val="FF0000"/>
        </w:rPr>
        <w:t>Selvkostoppsett</w:t>
      </w:r>
      <w:commentRangeEnd w:id="42"/>
      <w:r>
        <w:rPr>
          <w:rStyle w:val="Merknadsreferanse"/>
        </w:rPr>
        <w:commentReference w:id="42"/>
      </w:r>
      <w:r w:rsidRPr="0037417C">
        <w:rPr>
          <w:i/>
          <w:color w:val="FF0000"/>
        </w:rPr>
        <w:t>:</w:t>
      </w:r>
    </w:p>
    <w:p w14:paraId="265ABB18" w14:textId="7E68D816" w:rsidR="0037417C" w:rsidRPr="0037417C" w:rsidRDefault="0037417C" w:rsidP="0037417C">
      <w:pPr>
        <w:pStyle w:val="Ingenmellomrom"/>
        <w:spacing w:line="360" w:lineRule="auto"/>
        <w:rPr>
          <w:rFonts w:cstheme="minorHAnsi"/>
          <w:color w:val="FF0000"/>
          <w:sz w:val="22"/>
          <w:szCs w:val="22"/>
          <w:lang w:eastAsia="nb-NO"/>
        </w:rPr>
      </w:pPr>
      <w:r w:rsidRPr="0037417C">
        <w:rPr>
          <w:rFonts w:cstheme="minorHAnsi"/>
          <w:color w:val="FF0000"/>
          <w:sz w:val="22"/>
          <w:szCs w:val="22"/>
          <w:lang w:eastAsia="nb-NO"/>
        </w:rPr>
        <w:tab/>
        <w:t xml:space="preserve">             Innkjøpspris </w:t>
      </w:r>
      <w:r w:rsidRPr="0037417C">
        <w:rPr>
          <w:rFonts w:cstheme="minorHAnsi"/>
          <w:color w:val="FF0000"/>
          <w:sz w:val="22"/>
          <w:szCs w:val="22"/>
          <w:lang w:eastAsia="nb-NO"/>
        </w:rPr>
        <w:tab/>
      </w:r>
      <w:r w:rsidRPr="0037417C">
        <w:rPr>
          <w:rFonts w:cstheme="minorHAnsi"/>
          <w:color w:val="FF0000"/>
          <w:sz w:val="22"/>
          <w:szCs w:val="22"/>
          <w:lang w:eastAsia="nb-NO"/>
        </w:rPr>
        <w:tab/>
      </w:r>
      <w:r w:rsidRPr="0037417C">
        <w:rPr>
          <w:rFonts w:cstheme="minorHAnsi"/>
          <w:color w:val="FF0000"/>
          <w:sz w:val="22"/>
          <w:szCs w:val="22"/>
          <w:lang w:eastAsia="nb-NO"/>
        </w:rPr>
        <w:tab/>
        <w:t xml:space="preserve">      </w:t>
      </w:r>
    </w:p>
    <w:p w14:paraId="01C8459D" w14:textId="1B47E212" w:rsidR="0037417C" w:rsidRPr="0037417C" w:rsidRDefault="0037417C" w:rsidP="0037417C">
      <w:pPr>
        <w:pStyle w:val="Ingenmellomrom"/>
        <w:spacing w:line="360" w:lineRule="auto"/>
        <w:rPr>
          <w:rFonts w:cstheme="minorHAnsi"/>
          <w:color w:val="FF0000"/>
          <w:sz w:val="22"/>
          <w:szCs w:val="22"/>
          <w:u w:val="single"/>
          <w:lang w:eastAsia="nb-NO"/>
        </w:rPr>
      </w:pPr>
      <w:r w:rsidRPr="0037417C">
        <w:rPr>
          <w:rFonts w:cstheme="minorHAnsi"/>
          <w:color w:val="FF0000"/>
          <w:sz w:val="22"/>
          <w:szCs w:val="22"/>
          <w:lang w:eastAsia="nb-NO"/>
        </w:rPr>
        <w:tab/>
        <w:t xml:space="preserve">          </w:t>
      </w:r>
      <w:r w:rsidRPr="0037417C">
        <w:rPr>
          <w:rFonts w:cstheme="minorHAnsi"/>
          <w:color w:val="FF0000"/>
          <w:sz w:val="22"/>
          <w:szCs w:val="22"/>
          <w:u w:val="single"/>
          <w:lang w:eastAsia="nb-NO"/>
        </w:rPr>
        <w:t xml:space="preserve">+ innkjøpskostnader </w:t>
      </w:r>
      <w:r w:rsidR="001D57C0">
        <w:rPr>
          <w:rFonts w:cstheme="minorHAnsi"/>
          <w:color w:val="FF0000"/>
          <w:sz w:val="22"/>
          <w:szCs w:val="22"/>
          <w:u w:val="single"/>
          <w:lang w:eastAsia="nb-NO"/>
        </w:rPr>
        <w:t>(frakt, forsikring, toll)</w:t>
      </w:r>
    </w:p>
    <w:p w14:paraId="7B234CDB" w14:textId="27C469EF" w:rsidR="0037417C" w:rsidRPr="0037417C" w:rsidRDefault="0037417C" w:rsidP="0037417C">
      <w:pPr>
        <w:pStyle w:val="Ingenmellomrom"/>
        <w:spacing w:line="360" w:lineRule="auto"/>
        <w:rPr>
          <w:rFonts w:cstheme="minorHAnsi"/>
          <w:color w:val="FF0000"/>
          <w:sz w:val="22"/>
          <w:szCs w:val="22"/>
          <w:lang w:eastAsia="nb-NO"/>
        </w:rPr>
      </w:pPr>
      <w:r w:rsidRPr="0037417C">
        <w:rPr>
          <w:rFonts w:cstheme="minorHAnsi"/>
          <w:color w:val="FF0000"/>
          <w:sz w:val="22"/>
          <w:szCs w:val="22"/>
          <w:lang w:eastAsia="nb-NO"/>
        </w:rPr>
        <w:t xml:space="preserve">                        = </w:t>
      </w:r>
      <w:r w:rsidRPr="0037417C">
        <w:rPr>
          <w:rFonts w:cstheme="minorHAnsi"/>
          <w:i/>
          <w:color w:val="FF0000"/>
          <w:sz w:val="22"/>
          <w:szCs w:val="22"/>
          <w:lang w:eastAsia="nb-NO"/>
        </w:rPr>
        <w:t>Inntakskost</w:t>
      </w:r>
      <w:r w:rsidRPr="0037417C">
        <w:rPr>
          <w:rFonts w:cstheme="minorHAnsi"/>
          <w:i/>
          <w:color w:val="FF0000"/>
          <w:sz w:val="22"/>
          <w:szCs w:val="22"/>
          <w:lang w:eastAsia="nb-NO"/>
        </w:rPr>
        <w:tab/>
      </w:r>
      <w:r w:rsidRPr="0037417C">
        <w:rPr>
          <w:rFonts w:cstheme="minorHAnsi"/>
          <w:i/>
          <w:color w:val="FF0000"/>
          <w:sz w:val="22"/>
          <w:szCs w:val="22"/>
          <w:lang w:eastAsia="nb-NO"/>
        </w:rPr>
        <w:tab/>
      </w:r>
      <w:r w:rsidRPr="0037417C">
        <w:rPr>
          <w:rFonts w:cstheme="minorHAnsi"/>
          <w:i/>
          <w:color w:val="FF0000"/>
          <w:sz w:val="22"/>
          <w:szCs w:val="22"/>
          <w:lang w:eastAsia="nb-NO"/>
        </w:rPr>
        <w:tab/>
        <w:t xml:space="preserve">      </w:t>
      </w:r>
    </w:p>
    <w:p w14:paraId="14486FF0" w14:textId="3520C626" w:rsidR="0037417C" w:rsidRPr="0037417C" w:rsidRDefault="0037417C" w:rsidP="0037417C">
      <w:pPr>
        <w:pStyle w:val="Ingenmellomrom"/>
        <w:spacing w:line="360" w:lineRule="auto"/>
        <w:rPr>
          <w:rFonts w:cstheme="minorHAnsi"/>
          <w:color w:val="FF0000"/>
          <w:sz w:val="22"/>
          <w:szCs w:val="22"/>
          <w:u w:val="single"/>
          <w:lang w:eastAsia="nb-NO"/>
        </w:rPr>
      </w:pPr>
      <w:r w:rsidRPr="0037417C">
        <w:rPr>
          <w:rFonts w:cstheme="minorHAnsi"/>
          <w:color w:val="FF0000"/>
          <w:sz w:val="22"/>
          <w:szCs w:val="22"/>
          <w:lang w:eastAsia="nb-NO"/>
        </w:rPr>
        <w:t xml:space="preserve">                        </w:t>
      </w:r>
      <w:r w:rsidRPr="0037417C">
        <w:rPr>
          <w:rFonts w:cstheme="minorHAnsi"/>
          <w:color w:val="FF0000"/>
          <w:sz w:val="22"/>
          <w:szCs w:val="22"/>
          <w:u w:val="single"/>
          <w:lang w:eastAsia="nb-NO"/>
        </w:rPr>
        <w:t xml:space="preserve">+ indirekte kostnader </w:t>
      </w:r>
    </w:p>
    <w:p w14:paraId="39FB16D7" w14:textId="455E6EDB" w:rsidR="0037417C" w:rsidRPr="0037417C" w:rsidRDefault="0037417C" w:rsidP="0037417C">
      <w:pPr>
        <w:pStyle w:val="Ingenmellomrom"/>
        <w:spacing w:line="360" w:lineRule="auto"/>
        <w:rPr>
          <w:rFonts w:cstheme="minorHAnsi"/>
          <w:color w:val="FF0000"/>
          <w:sz w:val="22"/>
          <w:szCs w:val="22"/>
          <w:lang w:eastAsia="nb-NO"/>
        </w:rPr>
      </w:pPr>
      <w:r w:rsidRPr="0037417C">
        <w:rPr>
          <w:rFonts w:cstheme="minorHAnsi"/>
          <w:color w:val="FF0000"/>
          <w:sz w:val="22"/>
          <w:szCs w:val="22"/>
          <w:lang w:eastAsia="nb-NO"/>
        </w:rPr>
        <w:t xml:space="preserve">                        = </w:t>
      </w:r>
      <w:r w:rsidRPr="0037417C">
        <w:rPr>
          <w:rFonts w:cstheme="minorHAnsi"/>
          <w:i/>
          <w:color w:val="FF0000"/>
          <w:sz w:val="22"/>
          <w:szCs w:val="22"/>
          <w:lang w:eastAsia="nb-NO"/>
        </w:rPr>
        <w:t xml:space="preserve">Selvkost                                                 </w:t>
      </w:r>
    </w:p>
    <w:p w14:paraId="70A808F9" w14:textId="52CF933C" w:rsidR="0037417C" w:rsidRPr="0037417C" w:rsidRDefault="0037417C" w:rsidP="0037417C">
      <w:pPr>
        <w:pStyle w:val="Ingenmellomrom"/>
        <w:spacing w:line="360" w:lineRule="auto"/>
        <w:rPr>
          <w:rFonts w:cstheme="minorHAnsi"/>
          <w:color w:val="FF0000"/>
          <w:sz w:val="22"/>
          <w:szCs w:val="22"/>
          <w:u w:val="single"/>
          <w:lang w:eastAsia="nb-NO"/>
        </w:rPr>
      </w:pPr>
      <w:r w:rsidRPr="0037417C">
        <w:rPr>
          <w:rFonts w:cstheme="minorHAnsi"/>
          <w:color w:val="FF0000"/>
          <w:sz w:val="22"/>
          <w:szCs w:val="22"/>
          <w:lang w:eastAsia="nb-NO"/>
        </w:rPr>
        <w:t xml:space="preserve">                        </w:t>
      </w:r>
      <w:r w:rsidRPr="0037417C">
        <w:rPr>
          <w:rFonts w:cstheme="minorHAnsi"/>
          <w:color w:val="FF0000"/>
          <w:sz w:val="22"/>
          <w:szCs w:val="22"/>
          <w:u w:val="single"/>
          <w:lang w:eastAsia="nb-NO"/>
        </w:rPr>
        <w:t xml:space="preserve">+ fortjeneste </w:t>
      </w:r>
    </w:p>
    <w:p w14:paraId="796D349C" w14:textId="0050502C" w:rsidR="0037417C" w:rsidRPr="0037417C" w:rsidRDefault="0037417C" w:rsidP="0037417C">
      <w:pPr>
        <w:pStyle w:val="Ingenmellomrom"/>
        <w:spacing w:line="360" w:lineRule="auto"/>
        <w:rPr>
          <w:rFonts w:cstheme="minorHAnsi"/>
          <w:b/>
          <w:color w:val="FF0000"/>
          <w:sz w:val="22"/>
          <w:szCs w:val="22"/>
          <w:lang w:eastAsia="nb-NO"/>
        </w:rPr>
      </w:pPr>
      <w:r w:rsidRPr="0037417C">
        <w:rPr>
          <w:rFonts w:cstheme="minorHAnsi"/>
          <w:color w:val="FF0000"/>
          <w:sz w:val="22"/>
          <w:szCs w:val="22"/>
          <w:lang w:eastAsia="nb-NO"/>
        </w:rPr>
        <w:t xml:space="preserve">                        = </w:t>
      </w:r>
      <w:r w:rsidRPr="0037417C">
        <w:rPr>
          <w:rFonts w:cstheme="minorHAnsi"/>
          <w:i/>
          <w:color w:val="FF0000"/>
          <w:sz w:val="22"/>
          <w:szCs w:val="22"/>
          <w:lang w:eastAsia="nb-NO"/>
        </w:rPr>
        <w:t xml:space="preserve">Pris u/mva.                                         </w:t>
      </w:r>
    </w:p>
    <w:p w14:paraId="6D88441F" w14:textId="242066A0" w:rsidR="0037417C" w:rsidRPr="0037417C" w:rsidRDefault="0037417C" w:rsidP="0037417C">
      <w:pPr>
        <w:pStyle w:val="Ingenmellomrom"/>
        <w:spacing w:line="360" w:lineRule="auto"/>
        <w:rPr>
          <w:rFonts w:cstheme="minorHAnsi"/>
          <w:color w:val="FF0000"/>
          <w:sz w:val="22"/>
          <w:szCs w:val="22"/>
          <w:u w:val="single"/>
          <w:lang w:eastAsia="nb-NO"/>
        </w:rPr>
      </w:pPr>
      <w:r w:rsidRPr="0037417C">
        <w:rPr>
          <w:rFonts w:cstheme="minorHAnsi"/>
          <w:color w:val="FF0000"/>
          <w:sz w:val="22"/>
          <w:szCs w:val="22"/>
          <w:lang w:eastAsia="nb-NO"/>
        </w:rPr>
        <w:t xml:space="preserve">                        </w:t>
      </w:r>
      <w:r w:rsidRPr="0037417C">
        <w:rPr>
          <w:rFonts w:cstheme="minorHAnsi"/>
          <w:color w:val="FF0000"/>
          <w:sz w:val="22"/>
          <w:szCs w:val="22"/>
          <w:u w:val="single"/>
          <w:lang w:eastAsia="nb-NO"/>
        </w:rPr>
        <w:t xml:space="preserve">+ mva. </w:t>
      </w:r>
    </w:p>
    <w:p w14:paraId="1FAA586B" w14:textId="0A0DDC46" w:rsidR="0037417C" w:rsidRPr="0037417C" w:rsidRDefault="0037417C" w:rsidP="0037417C">
      <w:pPr>
        <w:spacing w:line="360" w:lineRule="auto"/>
        <w:rPr>
          <w:rFonts w:cstheme="minorHAnsi"/>
          <w:b/>
          <w:color w:val="FF0000"/>
          <w:lang w:eastAsia="nb-NO"/>
        </w:rPr>
      </w:pPr>
      <w:r w:rsidRPr="0037417C">
        <w:rPr>
          <w:rFonts w:cstheme="minorHAnsi"/>
          <w:color w:val="FF0000"/>
          <w:lang w:eastAsia="nb-NO"/>
        </w:rPr>
        <w:lastRenderedPageBreak/>
        <w:t xml:space="preserve">                        </w:t>
      </w:r>
      <w:r w:rsidRPr="0037417C">
        <w:rPr>
          <w:rFonts w:cstheme="minorHAnsi"/>
          <w:b/>
          <w:color w:val="FF0000"/>
          <w:lang w:eastAsia="nb-NO"/>
        </w:rPr>
        <w:t xml:space="preserve">= </w:t>
      </w:r>
      <w:r w:rsidRPr="0037417C">
        <w:rPr>
          <w:rFonts w:cstheme="minorHAnsi"/>
          <w:i/>
          <w:color w:val="FF0000"/>
          <w:lang w:eastAsia="nb-NO"/>
        </w:rPr>
        <w:t xml:space="preserve">Pris m/mva.                                        </w:t>
      </w:r>
    </w:p>
    <w:p w14:paraId="341DD337" w14:textId="77777777" w:rsidR="00A56F71" w:rsidRDefault="00A56F71" w:rsidP="00A56F71">
      <w:pPr>
        <w:pStyle w:val="NormalWeb"/>
        <w:tabs>
          <w:tab w:val="left" w:pos="284"/>
        </w:tabs>
        <w:spacing w:after="0" w:line="360" w:lineRule="auto"/>
        <w:rPr>
          <w:rFonts w:asciiTheme="minorHAnsi" w:hAnsiTheme="minorHAnsi" w:cstheme="minorBidi"/>
          <w:color w:val="000000" w:themeColor="text1"/>
          <w:kern w:val="24"/>
          <w:sz w:val="22"/>
          <w:szCs w:val="28"/>
        </w:rPr>
      </w:pPr>
      <w:r w:rsidRPr="00A56F71">
        <w:rPr>
          <w:rFonts w:asciiTheme="minorHAnsi" w:hAnsiTheme="minorHAnsi" w:cstheme="minorBidi"/>
          <w:color w:val="000000" w:themeColor="text1"/>
          <w:kern w:val="24"/>
          <w:sz w:val="22"/>
          <w:szCs w:val="28"/>
        </w:rPr>
        <w:t xml:space="preserve">Oppsett for avanse: </w:t>
      </w:r>
    </w:p>
    <w:p w14:paraId="6CE218F4" w14:textId="77777777" w:rsidR="00A56F71" w:rsidRDefault="00A56F71" w:rsidP="00A56F71">
      <w:pPr>
        <w:pStyle w:val="NormalWeb"/>
        <w:tabs>
          <w:tab w:val="left" w:pos="284"/>
        </w:tabs>
        <w:spacing w:after="0" w:line="360" w:lineRule="auto"/>
        <w:rPr>
          <w:rFonts w:asciiTheme="minorHAnsi" w:hAnsiTheme="minorHAnsi" w:cstheme="minorBidi"/>
          <w:color w:val="000000" w:themeColor="text1"/>
          <w:kern w:val="24"/>
          <w:sz w:val="22"/>
          <w:szCs w:val="28"/>
        </w:rPr>
      </w:pPr>
      <w:r w:rsidRPr="00A56F71">
        <w:rPr>
          <w:rFonts w:asciiTheme="minorHAnsi" w:hAnsiTheme="minorHAnsi" w:cstheme="minorBidi"/>
          <w:color w:val="000000" w:themeColor="text1"/>
          <w:kern w:val="24"/>
          <w:sz w:val="22"/>
          <w:szCs w:val="28"/>
        </w:rPr>
        <w:t xml:space="preserve">Direkte kostnader </w:t>
      </w:r>
    </w:p>
    <w:p w14:paraId="486C9C49" w14:textId="77777777" w:rsidR="00A56F71" w:rsidRDefault="00A56F71" w:rsidP="00A56F71">
      <w:pPr>
        <w:pStyle w:val="NormalWeb"/>
        <w:tabs>
          <w:tab w:val="left" w:pos="284"/>
        </w:tabs>
        <w:spacing w:after="0" w:line="360" w:lineRule="auto"/>
        <w:rPr>
          <w:rFonts w:asciiTheme="minorHAnsi" w:hAnsiTheme="minorHAnsi" w:cstheme="minorBidi"/>
          <w:color w:val="000000" w:themeColor="text1"/>
          <w:kern w:val="24"/>
          <w:sz w:val="22"/>
          <w:szCs w:val="28"/>
        </w:rPr>
      </w:pPr>
      <w:r w:rsidRPr="00A56F71">
        <w:rPr>
          <w:rFonts w:asciiTheme="minorHAnsi" w:hAnsiTheme="minorHAnsi" w:cstheme="minorBidi"/>
          <w:color w:val="000000" w:themeColor="text1"/>
          <w:kern w:val="24"/>
          <w:sz w:val="22"/>
          <w:szCs w:val="28"/>
        </w:rPr>
        <w:t xml:space="preserve">+ </w:t>
      </w:r>
      <w:commentRangeStart w:id="43"/>
      <w:r w:rsidRPr="00A56F71">
        <w:rPr>
          <w:rFonts w:asciiTheme="minorHAnsi" w:hAnsiTheme="minorHAnsi" w:cstheme="minorBidi"/>
          <w:color w:val="000000" w:themeColor="text1"/>
          <w:kern w:val="24"/>
          <w:sz w:val="22"/>
          <w:szCs w:val="28"/>
        </w:rPr>
        <w:t>avanse</w:t>
      </w:r>
      <w:commentRangeEnd w:id="43"/>
      <w:r>
        <w:rPr>
          <w:rStyle w:val="Merknadsreferanse"/>
          <w:rFonts w:asciiTheme="minorHAnsi" w:eastAsiaTheme="minorHAnsi" w:hAnsiTheme="minorHAnsi" w:cstheme="minorBidi"/>
          <w:lang w:eastAsia="en-US"/>
        </w:rPr>
        <w:commentReference w:id="43"/>
      </w:r>
      <w:r w:rsidRPr="00A56F71">
        <w:rPr>
          <w:rFonts w:asciiTheme="minorHAnsi" w:hAnsiTheme="minorHAnsi" w:cstheme="minorBidi"/>
          <w:color w:val="000000" w:themeColor="text1"/>
          <w:kern w:val="24"/>
          <w:sz w:val="22"/>
          <w:szCs w:val="28"/>
        </w:rPr>
        <w:t xml:space="preserve"> </w:t>
      </w:r>
      <w:r w:rsidRPr="00A56F71">
        <w:rPr>
          <w:rFonts w:asciiTheme="minorHAnsi" w:hAnsiTheme="minorHAnsi" w:cstheme="minorBidi"/>
          <w:color w:val="FF0000"/>
          <w:kern w:val="24"/>
          <w:sz w:val="22"/>
          <w:szCs w:val="28"/>
        </w:rPr>
        <w:t>(</w:t>
      </w:r>
      <w:r w:rsidRPr="00A56F71">
        <w:rPr>
          <w:rFonts w:asciiTheme="minorHAnsi" w:hAnsiTheme="minorHAnsi" w:cstheme="minorBidi"/>
          <w:kern w:val="24"/>
          <w:sz w:val="22"/>
          <w:szCs w:val="28"/>
        </w:rPr>
        <w:t>= indirekte kostnader + fortjeneste</w:t>
      </w:r>
      <w:r w:rsidRPr="00A56F71">
        <w:rPr>
          <w:rFonts w:asciiTheme="minorHAnsi" w:hAnsiTheme="minorHAnsi" w:cstheme="minorBidi"/>
          <w:color w:val="FF0000"/>
          <w:kern w:val="24"/>
          <w:sz w:val="22"/>
          <w:szCs w:val="28"/>
        </w:rPr>
        <w:t>)</w:t>
      </w:r>
    </w:p>
    <w:p w14:paraId="639C0AA3" w14:textId="4821815D" w:rsidR="00A56F71" w:rsidRPr="00A56F71" w:rsidRDefault="00A56F71" w:rsidP="00A56F71">
      <w:pPr>
        <w:pStyle w:val="NormalWeb"/>
        <w:tabs>
          <w:tab w:val="left" w:pos="284"/>
        </w:tabs>
        <w:spacing w:after="0" w:line="360" w:lineRule="auto"/>
        <w:rPr>
          <w:rFonts w:asciiTheme="minorHAnsi" w:hAnsiTheme="minorHAnsi" w:cstheme="minorBidi"/>
          <w:color w:val="000000" w:themeColor="text1"/>
          <w:kern w:val="24"/>
          <w:sz w:val="22"/>
          <w:szCs w:val="28"/>
        </w:rPr>
      </w:pPr>
      <w:r w:rsidRPr="00A56F71">
        <w:rPr>
          <w:rFonts w:asciiTheme="minorHAnsi" w:hAnsiTheme="minorHAnsi" w:cstheme="minorBidi"/>
          <w:color w:val="000000" w:themeColor="text1"/>
          <w:kern w:val="24"/>
          <w:sz w:val="22"/>
          <w:szCs w:val="28"/>
        </w:rPr>
        <w:t xml:space="preserve"> = salgsverdi ekskl. mva.</w:t>
      </w:r>
    </w:p>
    <w:p w14:paraId="5F4B3FF3" w14:textId="7450EE4C" w:rsidR="00A56F71" w:rsidRDefault="00A56F71" w:rsidP="00A56F71">
      <w:pPr>
        <w:pStyle w:val="NormalWeb"/>
        <w:tabs>
          <w:tab w:val="left" w:pos="284"/>
        </w:tabs>
        <w:spacing w:before="0" w:beforeAutospacing="0" w:after="0" w:afterAutospacing="0" w:line="360" w:lineRule="auto"/>
        <w:rPr>
          <w:rFonts w:asciiTheme="minorHAnsi" w:hAnsiTheme="minorHAnsi" w:cstheme="minorBidi"/>
          <w:color w:val="000000" w:themeColor="text1"/>
          <w:kern w:val="24"/>
          <w:sz w:val="22"/>
          <w:szCs w:val="28"/>
        </w:rPr>
      </w:pPr>
      <w:r w:rsidRPr="00A56F71">
        <w:rPr>
          <w:rFonts w:asciiTheme="minorHAnsi" w:hAnsiTheme="minorHAnsi" w:cstheme="minorBidi"/>
          <w:color w:val="000000" w:themeColor="text1"/>
          <w:kern w:val="24"/>
          <w:sz w:val="22"/>
          <w:szCs w:val="28"/>
        </w:rPr>
        <w:t>• Avanse = indirekte kostnader + fortjeneste</w:t>
      </w:r>
    </w:p>
    <w:p w14:paraId="28311FE5" w14:textId="1F356AB4" w:rsidR="00834B2A" w:rsidRPr="00B46FB4" w:rsidRDefault="00834B2A" w:rsidP="00B721BD">
      <w:pPr>
        <w:pStyle w:val="NormalWeb"/>
        <w:tabs>
          <w:tab w:val="left" w:pos="284"/>
        </w:tabs>
        <w:spacing w:before="0" w:beforeAutospacing="0" w:after="0" w:afterAutospacing="0" w:line="360" w:lineRule="auto"/>
        <w:rPr>
          <w:rFonts w:asciiTheme="minorHAnsi" w:hAnsiTheme="minorHAnsi" w:cstheme="minorBidi"/>
          <w:color w:val="000000" w:themeColor="text1"/>
          <w:kern w:val="24"/>
          <w:sz w:val="22"/>
          <w:szCs w:val="28"/>
        </w:rPr>
      </w:pPr>
      <w:r w:rsidRPr="00B46FB4">
        <w:rPr>
          <w:rFonts w:asciiTheme="minorHAnsi" w:hAnsiTheme="minorHAnsi" w:cstheme="minorBidi"/>
          <w:color w:val="000000" w:themeColor="text1"/>
          <w:kern w:val="24"/>
          <w:sz w:val="22"/>
          <w:szCs w:val="28"/>
        </w:rPr>
        <w:t xml:space="preserve">Avanse i </w:t>
      </w:r>
      <w:r>
        <w:rPr>
          <w:rFonts w:asciiTheme="minorHAnsi" w:hAnsiTheme="minorHAnsi" w:cstheme="minorBidi"/>
          <w:color w:val="000000" w:themeColor="text1"/>
          <w:kern w:val="24"/>
          <w:sz w:val="22"/>
          <w:szCs w:val="28"/>
        </w:rPr>
        <w:t>k</w:t>
      </w:r>
      <w:r w:rsidRPr="00B46FB4">
        <w:rPr>
          <w:rFonts w:asciiTheme="minorHAnsi" w:hAnsiTheme="minorHAnsi" w:cstheme="minorBidi"/>
          <w:color w:val="000000" w:themeColor="text1"/>
          <w:kern w:val="24"/>
          <w:sz w:val="22"/>
          <w:szCs w:val="28"/>
        </w:rPr>
        <w:t>r</w:t>
      </w:r>
      <w:r>
        <w:rPr>
          <w:rFonts w:asciiTheme="minorHAnsi" w:hAnsiTheme="minorHAnsi" w:cstheme="minorBidi"/>
          <w:color w:val="000000" w:themeColor="text1"/>
          <w:kern w:val="24"/>
          <w:sz w:val="22"/>
          <w:szCs w:val="28"/>
        </w:rPr>
        <w:t>oner</w:t>
      </w:r>
      <w:r w:rsidRPr="00B46FB4">
        <w:rPr>
          <w:rFonts w:asciiTheme="minorHAnsi" w:hAnsiTheme="minorHAnsi" w:cstheme="minorBidi"/>
          <w:color w:val="000000" w:themeColor="text1"/>
          <w:kern w:val="24"/>
          <w:sz w:val="22"/>
          <w:szCs w:val="28"/>
        </w:rPr>
        <w:t xml:space="preserve"> = salgsinntekt – varekostnad</w:t>
      </w:r>
    </w:p>
    <w:p w14:paraId="7FA1524E" w14:textId="2EF4EC23" w:rsidR="00834B2A" w:rsidRPr="00B46FB4" w:rsidRDefault="00834B2A" w:rsidP="00B721BD">
      <w:pPr>
        <w:pStyle w:val="NormalWeb"/>
        <w:spacing w:before="0" w:beforeAutospacing="0" w:after="0" w:afterAutospacing="0" w:line="360" w:lineRule="auto"/>
        <w:rPr>
          <w:sz w:val="22"/>
          <w:szCs w:val="28"/>
        </w:rPr>
      </w:pPr>
      <w:r w:rsidRPr="00B46FB4">
        <w:rPr>
          <w:rFonts w:asciiTheme="minorHAnsi" w:hAnsi="Calibri" w:cstheme="minorBidi"/>
          <w:color w:val="000000" w:themeColor="text1"/>
          <w:kern w:val="24"/>
          <w:sz w:val="22"/>
          <w:szCs w:val="28"/>
        </w:rPr>
        <w:t xml:space="preserve">Avanse i </w:t>
      </w:r>
      <w:r>
        <w:rPr>
          <w:rFonts w:asciiTheme="minorHAnsi" w:hAnsi="Calibri" w:cstheme="minorBidi"/>
          <w:color w:val="000000" w:themeColor="text1"/>
          <w:kern w:val="24"/>
          <w:sz w:val="22"/>
          <w:szCs w:val="28"/>
        </w:rPr>
        <w:t>prosent</w:t>
      </w:r>
      <w:r w:rsidRPr="00B46FB4">
        <w:rPr>
          <w:rFonts w:asciiTheme="minorHAnsi" w:hAnsi="Calibri" w:cstheme="minorBidi"/>
          <w:color w:val="000000" w:themeColor="text1"/>
          <w:kern w:val="24"/>
          <w:sz w:val="22"/>
          <w:szCs w:val="28"/>
        </w:rPr>
        <w:t xml:space="preserve"> = 100 </w:t>
      </w:r>
      <w:r w:rsidR="00241207">
        <w:rPr>
          <w:rFonts w:asciiTheme="minorHAnsi" w:hAnsi="Calibri" w:cstheme="minorBidi"/>
          <w:color w:val="000000" w:themeColor="text1"/>
          <w:kern w:val="24"/>
          <w:sz w:val="22"/>
          <w:szCs w:val="28"/>
        </w:rPr>
        <w:t>x</w:t>
      </w:r>
      <w:r w:rsidRPr="00B46FB4">
        <w:rPr>
          <w:rFonts w:asciiTheme="minorHAnsi" w:hAnsi="Calibri" w:cstheme="minorBidi"/>
          <w:color w:val="000000" w:themeColor="text1"/>
          <w:kern w:val="24"/>
          <w:sz w:val="22"/>
          <w:szCs w:val="28"/>
        </w:rPr>
        <w:t xml:space="preserve"> </w:t>
      </w:r>
      <w:r>
        <w:rPr>
          <w:rFonts w:asciiTheme="minorHAnsi" w:hAnsi="Calibri" w:cstheme="minorBidi"/>
          <w:color w:val="000000" w:themeColor="text1"/>
          <w:kern w:val="24"/>
          <w:sz w:val="22"/>
          <w:szCs w:val="28"/>
        </w:rPr>
        <w:t>a</w:t>
      </w:r>
      <w:r w:rsidRPr="00B46FB4">
        <w:rPr>
          <w:rFonts w:asciiTheme="minorHAnsi" w:hAnsi="Calibri" w:cstheme="minorBidi"/>
          <w:color w:val="000000" w:themeColor="text1"/>
          <w:kern w:val="24"/>
          <w:sz w:val="22"/>
          <w:szCs w:val="28"/>
        </w:rPr>
        <w:t xml:space="preserve">vanse i </w:t>
      </w:r>
      <w:r>
        <w:rPr>
          <w:rFonts w:asciiTheme="minorHAnsi" w:hAnsi="Calibri" w:cstheme="minorBidi"/>
          <w:color w:val="000000" w:themeColor="text1"/>
          <w:kern w:val="24"/>
          <w:sz w:val="22"/>
          <w:szCs w:val="28"/>
        </w:rPr>
        <w:t>k</w:t>
      </w:r>
      <w:r w:rsidRPr="00B46FB4">
        <w:rPr>
          <w:rFonts w:asciiTheme="minorHAnsi" w:hAnsi="Calibri" w:cstheme="minorBidi"/>
          <w:color w:val="000000" w:themeColor="text1"/>
          <w:kern w:val="24"/>
          <w:sz w:val="22"/>
          <w:szCs w:val="28"/>
        </w:rPr>
        <w:t>r</w:t>
      </w:r>
      <w:r>
        <w:rPr>
          <w:rFonts w:asciiTheme="minorHAnsi" w:hAnsi="Calibri" w:cstheme="minorBidi"/>
          <w:color w:val="000000" w:themeColor="text1"/>
          <w:kern w:val="24"/>
          <w:sz w:val="22"/>
          <w:szCs w:val="28"/>
        </w:rPr>
        <w:t>oner</w:t>
      </w:r>
      <w:r w:rsidRPr="00B46FB4">
        <w:rPr>
          <w:rFonts w:asciiTheme="minorHAnsi" w:hAnsi="Calibri" w:cstheme="minorBidi"/>
          <w:color w:val="000000" w:themeColor="text1"/>
          <w:kern w:val="24"/>
          <w:sz w:val="22"/>
          <w:szCs w:val="28"/>
        </w:rPr>
        <w:t>/varekostnad</w:t>
      </w:r>
    </w:p>
    <w:p w14:paraId="6ADF6A6D" w14:textId="60653283" w:rsidR="00834B2A" w:rsidRPr="00B46FB4" w:rsidRDefault="00834B2A" w:rsidP="00B721BD">
      <w:pPr>
        <w:pStyle w:val="NormalWeb"/>
        <w:spacing w:before="0" w:beforeAutospacing="0" w:after="0" w:afterAutospacing="0" w:line="360" w:lineRule="auto"/>
        <w:rPr>
          <w:sz w:val="22"/>
          <w:szCs w:val="28"/>
        </w:rPr>
      </w:pPr>
      <w:r w:rsidRPr="00B46FB4">
        <w:rPr>
          <w:rFonts w:asciiTheme="minorHAnsi" w:hAnsi="Calibri" w:cstheme="minorBidi"/>
          <w:color w:val="000000" w:themeColor="text1"/>
          <w:kern w:val="24"/>
          <w:sz w:val="22"/>
          <w:szCs w:val="28"/>
        </w:rPr>
        <w:t xml:space="preserve">Bruttofortjeneste i </w:t>
      </w:r>
      <w:r>
        <w:rPr>
          <w:rFonts w:asciiTheme="minorHAnsi" w:hAnsiTheme="minorHAnsi" w:cstheme="minorBidi"/>
          <w:color w:val="000000" w:themeColor="text1"/>
          <w:kern w:val="24"/>
          <w:sz w:val="22"/>
          <w:szCs w:val="28"/>
        </w:rPr>
        <w:t>k</w:t>
      </w:r>
      <w:r w:rsidRPr="00B46FB4">
        <w:rPr>
          <w:rFonts w:asciiTheme="minorHAnsi" w:hAnsiTheme="minorHAnsi" w:cstheme="minorBidi"/>
          <w:color w:val="000000" w:themeColor="text1"/>
          <w:kern w:val="24"/>
          <w:sz w:val="22"/>
          <w:szCs w:val="28"/>
        </w:rPr>
        <w:t>r</w:t>
      </w:r>
      <w:r>
        <w:rPr>
          <w:rFonts w:asciiTheme="minorHAnsi" w:hAnsiTheme="minorHAnsi" w:cstheme="minorBidi"/>
          <w:color w:val="000000" w:themeColor="text1"/>
          <w:kern w:val="24"/>
          <w:sz w:val="22"/>
          <w:szCs w:val="28"/>
        </w:rPr>
        <w:t>oner</w:t>
      </w:r>
      <w:r w:rsidRPr="00B46FB4">
        <w:rPr>
          <w:rFonts w:asciiTheme="minorHAnsi" w:hAnsi="Calibri" w:cstheme="minorBidi"/>
          <w:color w:val="000000" w:themeColor="text1"/>
          <w:kern w:val="24"/>
          <w:sz w:val="22"/>
          <w:szCs w:val="28"/>
        </w:rPr>
        <w:t xml:space="preserve"> = salgsinntekt - varekostnad</w:t>
      </w:r>
    </w:p>
    <w:p w14:paraId="1802CD9D" w14:textId="273F30B9" w:rsidR="00834B2A" w:rsidRPr="00B46FB4" w:rsidRDefault="00834B2A" w:rsidP="00B721BD">
      <w:pPr>
        <w:pStyle w:val="NormalWeb"/>
        <w:spacing w:before="0" w:beforeAutospacing="0" w:after="0" w:afterAutospacing="0" w:line="360" w:lineRule="auto"/>
        <w:rPr>
          <w:sz w:val="22"/>
          <w:szCs w:val="28"/>
        </w:rPr>
      </w:pPr>
      <w:r w:rsidRPr="00B46FB4">
        <w:rPr>
          <w:rFonts w:asciiTheme="minorHAnsi" w:hAnsi="Calibri" w:cstheme="minorBidi"/>
          <w:color w:val="000000" w:themeColor="text1"/>
          <w:kern w:val="24"/>
          <w:sz w:val="22"/>
          <w:szCs w:val="28"/>
        </w:rPr>
        <w:t xml:space="preserve">Bruttofortjeneste i </w:t>
      </w:r>
      <w:r>
        <w:rPr>
          <w:rFonts w:asciiTheme="minorHAnsi" w:hAnsi="Calibri" w:cstheme="minorBidi"/>
          <w:color w:val="000000" w:themeColor="text1"/>
          <w:kern w:val="24"/>
          <w:sz w:val="22"/>
          <w:szCs w:val="28"/>
        </w:rPr>
        <w:t>prosent</w:t>
      </w:r>
      <w:r w:rsidRPr="00B46FB4">
        <w:rPr>
          <w:rFonts w:asciiTheme="minorHAnsi" w:hAnsi="Calibri" w:cstheme="minorBidi"/>
          <w:color w:val="000000" w:themeColor="text1"/>
          <w:kern w:val="24"/>
          <w:sz w:val="22"/>
          <w:szCs w:val="28"/>
        </w:rPr>
        <w:t xml:space="preserve"> = 100</w:t>
      </w:r>
      <w:r w:rsidR="00241207">
        <w:rPr>
          <w:rFonts w:asciiTheme="minorHAnsi" w:hAnsi="Calibri" w:cstheme="minorBidi"/>
          <w:color w:val="000000" w:themeColor="text1"/>
          <w:kern w:val="24"/>
          <w:sz w:val="22"/>
          <w:szCs w:val="28"/>
        </w:rPr>
        <w:t xml:space="preserve"> </w:t>
      </w:r>
      <w:r w:rsidRPr="00B46FB4">
        <w:rPr>
          <w:rFonts w:asciiTheme="minorHAnsi" w:hAnsi="Calibri" w:cstheme="minorBidi"/>
          <w:color w:val="000000" w:themeColor="text1"/>
          <w:kern w:val="24"/>
          <w:sz w:val="22"/>
          <w:szCs w:val="28"/>
        </w:rPr>
        <w:t xml:space="preserve">% </w:t>
      </w:r>
      <w:r w:rsidR="00241207">
        <w:rPr>
          <w:rFonts w:asciiTheme="minorHAnsi" w:hAnsi="Calibri" w:cstheme="minorBidi"/>
          <w:color w:val="000000" w:themeColor="text1"/>
          <w:kern w:val="24"/>
          <w:sz w:val="22"/>
          <w:szCs w:val="28"/>
        </w:rPr>
        <w:t>x</w:t>
      </w:r>
      <w:r w:rsidRPr="00B46FB4">
        <w:rPr>
          <w:rFonts w:asciiTheme="minorHAnsi" w:hAnsi="Calibri" w:cstheme="minorBidi"/>
          <w:color w:val="000000" w:themeColor="text1"/>
          <w:kern w:val="24"/>
          <w:sz w:val="22"/>
          <w:szCs w:val="28"/>
        </w:rPr>
        <w:t xml:space="preserve"> Bruttofortjeneste i </w:t>
      </w:r>
      <w:r w:rsidR="00241207">
        <w:rPr>
          <w:rFonts w:asciiTheme="minorHAnsi" w:hAnsiTheme="minorHAnsi" w:cstheme="minorBidi"/>
          <w:color w:val="000000" w:themeColor="text1"/>
          <w:kern w:val="24"/>
          <w:sz w:val="22"/>
          <w:szCs w:val="28"/>
        </w:rPr>
        <w:t>k</w:t>
      </w:r>
      <w:r w:rsidR="00241207" w:rsidRPr="00B46FB4">
        <w:rPr>
          <w:rFonts w:asciiTheme="minorHAnsi" w:hAnsiTheme="minorHAnsi" w:cstheme="minorBidi"/>
          <w:color w:val="000000" w:themeColor="text1"/>
          <w:kern w:val="24"/>
          <w:sz w:val="22"/>
          <w:szCs w:val="28"/>
        </w:rPr>
        <w:t>r</w:t>
      </w:r>
      <w:r w:rsidR="00241207">
        <w:rPr>
          <w:rFonts w:asciiTheme="minorHAnsi" w:hAnsiTheme="minorHAnsi" w:cstheme="minorBidi"/>
          <w:color w:val="000000" w:themeColor="text1"/>
          <w:kern w:val="24"/>
          <w:sz w:val="22"/>
          <w:szCs w:val="28"/>
        </w:rPr>
        <w:t>oner</w:t>
      </w:r>
      <w:r w:rsidRPr="00B46FB4">
        <w:rPr>
          <w:rFonts w:asciiTheme="minorHAnsi" w:hAnsi="Calibri" w:cstheme="minorBidi"/>
          <w:color w:val="000000" w:themeColor="text1"/>
          <w:kern w:val="24"/>
          <w:sz w:val="22"/>
          <w:szCs w:val="28"/>
        </w:rPr>
        <w:t>/salgsinntekt</w:t>
      </w:r>
    </w:p>
    <w:p w14:paraId="3E96B6CF" w14:textId="48BE93D9" w:rsidR="00834B2A" w:rsidRDefault="00834B2A" w:rsidP="00B721BD">
      <w:pPr>
        <w:pStyle w:val="NormalWeb"/>
        <w:tabs>
          <w:tab w:val="left" w:pos="284"/>
        </w:tabs>
        <w:spacing w:before="0" w:beforeAutospacing="0" w:after="0" w:afterAutospacing="0" w:line="360" w:lineRule="auto"/>
        <w:rPr>
          <w:rFonts w:asciiTheme="minorHAnsi" w:hAnsiTheme="minorHAnsi" w:cstheme="minorHAnsi"/>
          <w:sz w:val="22"/>
          <w:szCs w:val="22"/>
        </w:rPr>
      </w:pPr>
      <w:r w:rsidRPr="00241207">
        <w:rPr>
          <w:rFonts w:asciiTheme="minorHAnsi" w:hAnsiTheme="minorHAnsi" w:cstheme="minorHAnsi"/>
          <w:dstrike/>
          <w:color w:val="000000" w:themeColor="text1"/>
          <w:kern w:val="24"/>
          <w:sz w:val="22"/>
          <w:szCs w:val="22"/>
        </w:rPr>
        <w:t>Pris</w:t>
      </w:r>
      <w:r w:rsidR="00241207" w:rsidRPr="00241207">
        <w:rPr>
          <w:rFonts w:asciiTheme="minorHAnsi" w:hAnsiTheme="minorHAnsi" w:cstheme="minorHAnsi"/>
          <w:color w:val="000000" w:themeColor="text1"/>
          <w:kern w:val="24"/>
          <w:sz w:val="22"/>
          <w:szCs w:val="22"/>
        </w:rPr>
        <w:t xml:space="preserve"> </w:t>
      </w:r>
      <w:commentRangeStart w:id="44"/>
      <w:r w:rsidR="00241207" w:rsidRPr="00241207">
        <w:rPr>
          <w:rFonts w:asciiTheme="minorHAnsi" w:hAnsiTheme="minorHAnsi" w:cstheme="minorHAnsi"/>
          <w:color w:val="FF0000"/>
          <w:sz w:val="22"/>
          <w:szCs w:val="22"/>
        </w:rPr>
        <w:t>Salgsinntekt</w:t>
      </w:r>
      <w:commentRangeEnd w:id="44"/>
      <w:r w:rsidR="006F2D51">
        <w:rPr>
          <w:rStyle w:val="Merknadsreferanse"/>
          <w:rFonts w:asciiTheme="minorHAnsi" w:eastAsiaTheme="minorHAnsi" w:hAnsiTheme="minorHAnsi" w:cstheme="minorBidi"/>
          <w:lang w:eastAsia="en-US"/>
        </w:rPr>
        <w:commentReference w:id="44"/>
      </w:r>
      <w:r w:rsidR="00241207" w:rsidRPr="00241207">
        <w:rPr>
          <w:rFonts w:asciiTheme="minorHAnsi" w:hAnsiTheme="minorHAnsi" w:cstheme="minorHAnsi"/>
          <w:color w:val="FF0000"/>
          <w:kern w:val="24"/>
          <w:sz w:val="22"/>
          <w:szCs w:val="22"/>
        </w:rPr>
        <w:t xml:space="preserve"> </w:t>
      </w:r>
      <w:r w:rsidRPr="00241207">
        <w:rPr>
          <w:rFonts w:asciiTheme="minorHAnsi" w:hAnsiTheme="minorHAnsi" w:cstheme="minorHAnsi"/>
          <w:color w:val="000000" w:themeColor="text1"/>
          <w:kern w:val="24"/>
          <w:sz w:val="22"/>
          <w:szCs w:val="22"/>
        </w:rPr>
        <w:t>= V</w:t>
      </w:r>
      <w:r w:rsidR="008D328F">
        <w:rPr>
          <w:rFonts w:asciiTheme="minorHAnsi" w:hAnsiTheme="minorHAnsi" w:cstheme="minorHAnsi"/>
          <w:color w:val="000000" w:themeColor="text1"/>
          <w:kern w:val="24"/>
          <w:sz w:val="22"/>
          <w:szCs w:val="22"/>
        </w:rPr>
        <w:t>T</w:t>
      </w:r>
      <w:r w:rsidRPr="00241207">
        <w:rPr>
          <w:rFonts w:asciiTheme="minorHAnsi" w:hAnsiTheme="minorHAnsi" w:cstheme="minorHAnsi"/>
          <w:color w:val="000000" w:themeColor="text1"/>
          <w:kern w:val="24"/>
          <w:sz w:val="22"/>
          <w:szCs w:val="22"/>
        </w:rPr>
        <w:t>K /</w:t>
      </w:r>
      <w:r w:rsidRPr="00241207">
        <w:rPr>
          <w:rFonts w:asciiTheme="minorHAnsi" w:hAnsiTheme="minorHAnsi" w:cstheme="minorHAnsi"/>
          <w:sz w:val="22"/>
          <w:szCs w:val="22"/>
        </w:rPr>
        <w:t>(1-DG)</w:t>
      </w:r>
    </w:p>
    <w:p w14:paraId="38233FFD" w14:textId="77777777" w:rsidR="008B35AA" w:rsidRDefault="00241207" w:rsidP="00B721BD">
      <w:pPr>
        <w:spacing w:line="360" w:lineRule="auto"/>
        <w:rPr>
          <w:color w:val="FF0000"/>
        </w:rPr>
      </w:pPr>
      <w:r w:rsidRPr="00241207">
        <w:rPr>
          <w:color w:val="FF0000"/>
        </w:rPr>
        <w:t>P = V</w:t>
      </w:r>
      <w:r w:rsidR="008B35AA">
        <w:rPr>
          <w:color w:val="FF0000"/>
        </w:rPr>
        <w:t>E</w:t>
      </w:r>
      <w:r w:rsidRPr="00241207">
        <w:rPr>
          <w:color w:val="FF0000"/>
        </w:rPr>
        <w:t>K/(1-</w:t>
      </w:r>
      <w:commentRangeStart w:id="45"/>
      <w:r w:rsidRPr="00241207">
        <w:rPr>
          <w:color w:val="FF0000"/>
        </w:rPr>
        <w:t>DG</w:t>
      </w:r>
      <w:commentRangeEnd w:id="45"/>
      <w:r w:rsidR="006F2D51">
        <w:rPr>
          <w:rStyle w:val="Merknadsreferanse"/>
        </w:rPr>
        <w:commentReference w:id="45"/>
      </w:r>
      <w:r w:rsidRPr="00241207">
        <w:rPr>
          <w:color w:val="FF0000"/>
        </w:rPr>
        <w:t>)</w:t>
      </w:r>
      <w:r w:rsidR="008B35AA">
        <w:rPr>
          <w:color w:val="FF0000"/>
        </w:rPr>
        <w:t>,</w:t>
      </w:r>
    </w:p>
    <w:p w14:paraId="658B9469" w14:textId="22F4138C" w:rsidR="00241207" w:rsidRPr="00241207" w:rsidRDefault="00252E83" w:rsidP="00B721BD">
      <w:pPr>
        <w:spacing w:line="360" w:lineRule="auto"/>
        <w:rPr>
          <w:color w:val="FF0000"/>
        </w:rPr>
      </w:pPr>
      <w:r>
        <w:rPr>
          <w:color w:val="FF0000"/>
        </w:rPr>
        <w:t>H</w:t>
      </w:r>
      <w:r w:rsidR="008B35AA">
        <w:rPr>
          <w:color w:val="FF0000"/>
        </w:rPr>
        <w:t>er er VEK: Variable kostnader per enhet produsert</w:t>
      </w:r>
      <w:r>
        <w:rPr>
          <w:color w:val="FF0000"/>
        </w:rPr>
        <w:t>, VTK: Variable totalkostnader.</w:t>
      </w:r>
    </w:p>
    <w:p w14:paraId="36EFF492" w14:textId="36C95DE1" w:rsidR="00834B2A" w:rsidRPr="00B46FB4" w:rsidRDefault="00834B2A" w:rsidP="00B721BD">
      <w:pPr>
        <w:pStyle w:val="NormalWeb"/>
        <w:tabs>
          <w:tab w:val="left" w:pos="284"/>
        </w:tabs>
        <w:spacing w:before="0" w:beforeAutospacing="0" w:after="0" w:afterAutospacing="0" w:line="360" w:lineRule="auto"/>
        <w:rPr>
          <w:rFonts w:asciiTheme="minorHAnsi" w:hAnsiTheme="minorHAnsi"/>
          <w:sz w:val="22"/>
          <w:szCs w:val="28"/>
        </w:rPr>
      </w:pPr>
      <w:r w:rsidRPr="00B46FB4">
        <w:rPr>
          <w:rFonts w:asciiTheme="minorHAnsi" w:hAnsiTheme="minorHAnsi"/>
          <w:sz w:val="22"/>
          <w:szCs w:val="28"/>
        </w:rPr>
        <w:t xml:space="preserve">               </w:t>
      </w:r>
    </w:p>
    <w:p w14:paraId="2E8668EB" w14:textId="77777777" w:rsidR="00834B2A" w:rsidRPr="00B46FB4" w:rsidRDefault="00834B2A" w:rsidP="00B721BD">
      <w:pPr>
        <w:spacing w:line="360" w:lineRule="auto"/>
        <w:jc w:val="both"/>
      </w:pPr>
      <w:r w:rsidRPr="00B46FB4">
        <w:t>Salgspris – Variable Kostnader = DB</w:t>
      </w:r>
    </w:p>
    <w:p w14:paraId="7573DE14" w14:textId="43C7CAC2" w:rsidR="00834B2A" w:rsidRPr="00B46FB4" w:rsidRDefault="00834B2A" w:rsidP="00B721BD">
      <w:pPr>
        <w:spacing w:line="360" w:lineRule="auto"/>
      </w:pPr>
      <w:r w:rsidRPr="00B46FB4">
        <w:t>DG</w:t>
      </w:r>
      <w:r w:rsidR="00241207">
        <w:t xml:space="preserve"> </w:t>
      </w:r>
      <w:r w:rsidRPr="00B46FB4">
        <w:t>=</w:t>
      </w:r>
      <w:r w:rsidR="00241207">
        <w:t xml:space="preserve"> </w:t>
      </w:r>
      <w:r w:rsidRPr="00B46FB4">
        <w:t>DB pr. enhet/Pris = totalt DB/Salgsinntekt</w:t>
      </w:r>
    </w:p>
    <w:p w14:paraId="08C4DBC8" w14:textId="0330427B" w:rsidR="00834B2A" w:rsidRDefault="00834B2A" w:rsidP="00B721BD">
      <w:pPr>
        <w:spacing w:line="360" w:lineRule="auto"/>
        <w:rPr>
          <w:rFonts w:cstheme="minorHAnsi"/>
          <w:color w:val="00B050"/>
          <w:sz w:val="36"/>
        </w:rPr>
      </w:pPr>
    </w:p>
    <w:p w14:paraId="44EF9716" w14:textId="3EF1A163" w:rsidR="00AA2345" w:rsidRDefault="00AA2345" w:rsidP="00AA2345">
      <w:pPr>
        <w:spacing w:line="360" w:lineRule="auto"/>
        <w:rPr>
          <w:rFonts w:cstheme="minorHAnsi"/>
          <w:color w:val="00B050"/>
          <w:sz w:val="36"/>
        </w:rPr>
      </w:pPr>
      <w:r w:rsidRPr="0026769D">
        <w:rPr>
          <w:rFonts w:cstheme="minorHAnsi"/>
          <w:color w:val="00B050"/>
          <w:sz w:val="36"/>
        </w:rPr>
        <w:t xml:space="preserve">SIDE </w:t>
      </w:r>
      <w:r>
        <w:rPr>
          <w:rFonts w:cstheme="minorHAnsi"/>
          <w:color w:val="00B050"/>
          <w:sz w:val="36"/>
        </w:rPr>
        <w:t>324</w:t>
      </w:r>
    </w:p>
    <w:p w14:paraId="7959E929"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VEK = variable kostnader per enhet = VTK/M (VEK er en viktig størrelse og er </w:t>
      </w:r>
    </w:p>
    <w:p w14:paraId="4600AB59"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et uttrykk for inntakskost per enhet i handelsbedrifter og direkte kostnader + </w:t>
      </w:r>
    </w:p>
    <w:p w14:paraId="5E7F538C"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indirekte variable kostnader i produksjonsbedrifter) </w:t>
      </w:r>
    </w:p>
    <w:p w14:paraId="1B2BB393"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FTK = faste totale kostnader (driftsuavhengige og upåvirket av aktivitetsnivået) </w:t>
      </w:r>
    </w:p>
    <w:p w14:paraId="432F4E4D"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DB per enhet = P – VEK </w:t>
      </w:r>
    </w:p>
    <w:p w14:paraId="6DD3907E"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DB totalt = STI – VTK, ev. (P – VEK) x M </w:t>
      </w:r>
    </w:p>
    <w:p w14:paraId="0E510D4B"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DB totalt = FTK + resultat </w:t>
      </w:r>
    </w:p>
    <w:p w14:paraId="458E8E01" w14:textId="5677B509" w:rsidR="00AA2345" w:rsidRDefault="00AA2345" w:rsidP="00AA2345">
      <w:pPr>
        <w:spacing w:line="240" w:lineRule="auto"/>
        <w:rPr>
          <w:rFonts w:cstheme="minorHAnsi"/>
          <w:color w:val="000000" w:themeColor="text1"/>
        </w:rPr>
      </w:pPr>
      <w:r w:rsidRPr="00AA2345">
        <w:rPr>
          <w:rFonts w:cstheme="minorHAnsi"/>
          <w:color w:val="000000" w:themeColor="text1"/>
        </w:rPr>
        <w:t>DG = dekningsgrad = DB per enhet x 100/P, ev. DB totalt x 100/STI</w:t>
      </w:r>
    </w:p>
    <w:p w14:paraId="4968FC5A" w14:textId="77777777" w:rsidR="00AA2345" w:rsidRPr="00AA2345" w:rsidRDefault="00AA2345" w:rsidP="00AA2345">
      <w:pPr>
        <w:spacing w:line="240" w:lineRule="auto"/>
        <w:rPr>
          <w:rFonts w:cstheme="minorHAnsi"/>
          <w:color w:val="000000" w:themeColor="text1"/>
        </w:rPr>
      </w:pPr>
    </w:p>
    <w:p w14:paraId="63680D45" w14:textId="77777777" w:rsidR="00AA2345" w:rsidRDefault="00AA2345" w:rsidP="00AA2345">
      <w:pPr>
        <w:spacing w:line="240" w:lineRule="auto"/>
        <w:rPr>
          <w:rFonts w:cstheme="minorHAnsi"/>
          <w:color w:val="000000" w:themeColor="text1"/>
        </w:rPr>
      </w:pPr>
      <w:r w:rsidRPr="00AA2345">
        <w:rPr>
          <w:rFonts w:cstheme="minorHAnsi"/>
          <w:color w:val="000000" w:themeColor="text1"/>
        </w:rPr>
        <w:t xml:space="preserve">NPM = salgsmengde i nullpunkt </w:t>
      </w:r>
    </w:p>
    <w:p w14:paraId="56C91AD2" w14:textId="334B1B6E" w:rsidR="00AA2345" w:rsidRPr="00AA2345" w:rsidRDefault="00AA2345" w:rsidP="00AA2345">
      <w:pPr>
        <w:spacing w:line="240" w:lineRule="auto"/>
        <w:rPr>
          <w:rFonts w:cstheme="minorHAnsi"/>
          <w:color w:val="000000" w:themeColor="text1"/>
        </w:rPr>
      </w:pPr>
      <w:r w:rsidRPr="00AA2345">
        <w:rPr>
          <w:rFonts w:cstheme="minorHAnsi"/>
          <w:color w:val="000000" w:themeColor="text1"/>
        </w:rPr>
        <w:t>NPO = salgsinntekt i nullpunkt</w:t>
      </w:r>
    </w:p>
    <w:p w14:paraId="093880D5" w14:textId="77777777" w:rsidR="00274580" w:rsidRDefault="00274580" w:rsidP="00B721BD">
      <w:pPr>
        <w:pStyle w:val="Listeavsnitt"/>
        <w:spacing w:line="360" w:lineRule="auto"/>
        <w:ind w:left="0"/>
        <w:rPr>
          <w:rFonts w:asciiTheme="minorHAnsi" w:hAnsiTheme="minorHAnsi" w:cstheme="minorHAnsi"/>
          <w:sz w:val="22"/>
          <w:szCs w:val="22"/>
        </w:rPr>
      </w:pPr>
    </w:p>
    <w:p w14:paraId="4593AEBA" w14:textId="0CCFE046" w:rsidR="00654FF8" w:rsidRPr="000D43F0" w:rsidRDefault="00AA2345" w:rsidP="003E1215">
      <w:pPr>
        <w:pStyle w:val="Listeavsnitt"/>
        <w:spacing w:line="360" w:lineRule="auto"/>
        <w:ind w:left="0"/>
        <w:rPr>
          <w:rFonts w:asciiTheme="minorHAnsi" w:hAnsiTheme="minorHAnsi" w:cstheme="minorHAnsi"/>
          <w:color w:val="FF0000"/>
          <w:sz w:val="22"/>
          <w:szCs w:val="22"/>
        </w:rPr>
      </w:pPr>
      <w:r w:rsidRPr="000D43F0">
        <w:rPr>
          <w:rFonts w:asciiTheme="minorHAnsi" w:hAnsiTheme="minorHAnsi" w:cstheme="minorHAnsi"/>
          <w:color w:val="FF0000"/>
          <w:sz w:val="22"/>
          <w:szCs w:val="22"/>
        </w:rPr>
        <w:t xml:space="preserve">Formler for </w:t>
      </w:r>
      <w:r w:rsidR="000D43F0" w:rsidRPr="000D43F0">
        <w:rPr>
          <w:rFonts w:asciiTheme="minorHAnsi" w:hAnsiTheme="minorHAnsi" w:cstheme="minorHAnsi"/>
          <w:color w:val="FF0000"/>
          <w:sz w:val="22"/>
          <w:szCs w:val="22"/>
        </w:rPr>
        <w:t xml:space="preserve">NPM og </w:t>
      </w:r>
      <w:commentRangeStart w:id="46"/>
      <w:r w:rsidR="000D43F0" w:rsidRPr="000D43F0">
        <w:rPr>
          <w:rFonts w:asciiTheme="minorHAnsi" w:hAnsiTheme="minorHAnsi" w:cstheme="minorHAnsi"/>
          <w:color w:val="FF0000"/>
          <w:sz w:val="22"/>
          <w:szCs w:val="22"/>
        </w:rPr>
        <w:t>NPO</w:t>
      </w:r>
      <w:commentRangeEnd w:id="46"/>
      <w:r w:rsidR="000D43F0">
        <w:rPr>
          <w:rStyle w:val="Merknadsreferanse"/>
          <w:rFonts w:asciiTheme="minorHAnsi" w:eastAsiaTheme="minorHAnsi" w:hAnsiTheme="minorHAnsi" w:cstheme="minorBidi"/>
          <w:lang w:eastAsia="en-US"/>
        </w:rPr>
        <w:commentReference w:id="46"/>
      </w:r>
      <w:r w:rsidR="000D43F0" w:rsidRPr="000D43F0">
        <w:rPr>
          <w:rFonts w:asciiTheme="minorHAnsi" w:hAnsiTheme="minorHAnsi" w:cstheme="minorHAnsi"/>
          <w:color w:val="FF0000"/>
          <w:sz w:val="22"/>
          <w:szCs w:val="22"/>
        </w:rPr>
        <w:t>:</w:t>
      </w:r>
    </w:p>
    <w:p w14:paraId="1DDB934E" w14:textId="77777777" w:rsidR="000D43F0" w:rsidRPr="000D43F0" w:rsidRDefault="000D43F0" w:rsidP="003E1215">
      <w:pPr>
        <w:pStyle w:val="Listeavsnitt"/>
        <w:spacing w:line="360" w:lineRule="auto"/>
        <w:ind w:left="0"/>
        <w:rPr>
          <w:rFonts w:asciiTheme="minorHAnsi" w:hAnsiTheme="minorHAnsi" w:cstheme="minorHAnsi"/>
          <w:color w:val="FF0000"/>
          <w:sz w:val="22"/>
          <w:szCs w:val="22"/>
        </w:rPr>
      </w:pPr>
    </w:p>
    <w:p w14:paraId="4274497C" w14:textId="06759DA7" w:rsidR="000D43F0" w:rsidRPr="000D43F0" w:rsidRDefault="000D43F0" w:rsidP="003E1215">
      <w:pPr>
        <w:pStyle w:val="Listeavsnitt"/>
        <w:spacing w:line="360" w:lineRule="auto"/>
        <w:ind w:left="0"/>
        <w:rPr>
          <w:rFonts w:asciiTheme="minorHAnsi" w:hAnsiTheme="minorHAnsi" w:cstheme="minorHAnsi"/>
          <w:color w:val="FF0000"/>
          <w:sz w:val="22"/>
          <w:szCs w:val="22"/>
        </w:rPr>
      </w:pPr>
      <w:r w:rsidRPr="000D43F0">
        <w:rPr>
          <w:rFonts w:asciiTheme="minorHAnsi" w:hAnsiTheme="minorHAnsi" w:cstheme="minorHAnsi"/>
          <w:color w:val="FF0000"/>
          <w:sz w:val="22"/>
          <w:szCs w:val="22"/>
        </w:rPr>
        <w:t xml:space="preserve">NPM = FTK/DB per </w:t>
      </w:r>
      <w:commentRangeStart w:id="47"/>
      <w:r w:rsidRPr="000D43F0">
        <w:rPr>
          <w:rFonts w:asciiTheme="minorHAnsi" w:hAnsiTheme="minorHAnsi" w:cstheme="minorHAnsi"/>
          <w:color w:val="FF0000"/>
          <w:sz w:val="22"/>
          <w:szCs w:val="22"/>
        </w:rPr>
        <w:t>enhet</w:t>
      </w:r>
      <w:commentRangeEnd w:id="47"/>
      <w:r>
        <w:rPr>
          <w:rStyle w:val="Merknadsreferanse"/>
          <w:rFonts w:asciiTheme="minorHAnsi" w:eastAsiaTheme="minorHAnsi" w:hAnsiTheme="minorHAnsi" w:cstheme="minorBidi"/>
          <w:lang w:eastAsia="en-US"/>
        </w:rPr>
        <w:commentReference w:id="47"/>
      </w:r>
    </w:p>
    <w:p w14:paraId="4FAD11AF" w14:textId="1234F2D6" w:rsidR="000D43F0" w:rsidRPr="000D43F0" w:rsidRDefault="000D43F0" w:rsidP="000D43F0">
      <w:pPr>
        <w:pStyle w:val="Listeavsnitt"/>
        <w:spacing w:line="360" w:lineRule="auto"/>
        <w:ind w:left="0"/>
        <w:rPr>
          <w:rFonts w:asciiTheme="minorHAnsi" w:hAnsiTheme="minorHAnsi" w:cstheme="minorHAnsi"/>
          <w:color w:val="FF0000"/>
          <w:sz w:val="22"/>
          <w:szCs w:val="22"/>
        </w:rPr>
      </w:pPr>
      <w:r w:rsidRPr="000D43F0">
        <w:rPr>
          <w:rFonts w:asciiTheme="minorHAnsi" w:hAnsiTheme="minorHAnsi" w:cstheme="minorHAnsi"/>
          <w:color w:val="FF0000"/>
          <w:sz w:val="22"/>
          <w:szCs w:val="22"/>
        </w:rPr>
        <w:t>NPO = FTK x 100/</w:t>
      </w:r>
      <w:commentRangeStart w:id="48"/>
      <w:r w:rsidRPr="000D43F0">
        <w:rPr>
          <w:rFonts w:asciiTheme="minorHAnsi" w:hAnsiTheme="minorHAnsi" w:cstheme="minorHAnsi"/>
          <w:color w:val="FF0000"/>
          <w:sz w:val="22"/>
          <w:szCs w:val="22"/>
        </w:rPr>
        <w:t>DG</w:t>
      </w:r>
      <w:commentRangeEnd w:id="48"/>
      <w:r>
        <w:rPr>
          <w:rStyle w:val="Merknadsreferanse"/>
          <w:rFonts w:asciiTheme="minorHAnsi" w:eastAsiaTheme="minorHAnsi" w:hAnsiTheme="minorHAnsi" w:cstheme="minorBidi"/>
          <w:lang w:eastAsia="en-US"/>
        </w:rPr>
        <w:commentReference w:id="48"/>
      </w:r>
      <w:r w:rsidRPr="000D43F0">
        <w:rPr>
          <w:rFonts w:asciiTheme="minorHAnsi" w:hAnsiTheme="minorHAnsi" w:cstheme="minorHAnsi"/>
          <w:color w:val="FF0000"/>
          <w:sz w:val="22"/>
          <w:szCs w:val="22"/>
        </w:rPr>
        <w:t xml:space="preserve"> </w:t>
      </w:r>
    </w:p>
    <w:p w14:paraId="692DC311" w14:textId="6AF9D0E5" w:rsidR="000D43F0" w:rsidRPr="000D43F0" w:rsidRDefault="000D43F0" w:rsidP="003E1215">
      <w:pPr>
        <w:pStyle w:val="Listeavsnitt"/>
        <w:spacing w:line="360" w:lineRule="auto"/>
        <w:ind w:left="0"/>
        <w:rPr>
          <w:rFonts w:asciiTheme="minorHAnsi" w:hAnsiTheme="minorHAnsi" w:cstheme="minorHAnsi"/>
          <w:color w:val="FF0000"/>
          <w:sz w:val="22"/>
          <w:szCs w:val="22"/>
        </w:rPr>
      </w:pPr>
    </w:p>
    <w:sectPr w:rsidR="000D43F0" w:rsidRPr="000D43F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ynjulf Skorpen (Fag)" w:date="2019-05-09T10:23:00Z" w:initials="BS(">
    <w:p w14:paraId="604D31C6" w14:textId="1AEC1986" w:rsidR="003B5859" w:rsidRDefault="003B5859">
      <w:pPr>
        <w:pStyle w:val="Merknadstekst"/>
      </w:pPr>
      <w:r>
        <w:rPr>
          <w:rStyle w:val="Merknadsreferanse"/>
        </w:rPr>
        <w:annotationRef/>
      </w:r>
      <w:r>
        <w:t>Skala og tall på y-aksen er korrigert. Dette fordi korrekt nivå på faste kostnader skal være 800 000.</w:t>
      </w:r>
    </w:p>
  </w:comment>
  <w:comment w:id="2" w:author="Brynjulf Skorpen (Fag)" w:date="2019-03-30T15:10:00Z" w:initials="BS(">
    <w:p w14:paraId="7DC7D9AD" w14:textId="084442B5" w:rsidR="003B5859" w:rsidRDefault="003B5859">
      <w:pPr>
        <w:pStyle w:val="Merknadstekst"/>
      </w:pPr>
      <w:r>
        <w:rPr>
          <w:rStyle w:val="Merknadsreferanse"/>
        </w:rPr>
        <w:annotationRef/>
      </w:r>
      <w:r>
        <w:t xml:space="preserve">«Grønne» slettes og erstattes med </w:t>
      </w:r>
      <w:r w:rsidRPr="00A47DB8">
        <w:rPr>
          <w:color w:val="FF0000"/>
        </w:rPr>
        <w:t>oransje</w:t>
      </w:r>
      <w:r>
        <w:t>.</w:t>
      </w:r>
    </w:p>
  </w:comment>
  <w:comment w:id="3" w:author="Brynjulf Skorpen (Fag)" w:date="2019-04-03T13:03:00Z" w:initials="BS(">
    <w:p w14:paraId="7206AC13" w14:textId="279D63C3" w:rsidR="003B5859" w:rsidRDefault="003B5859">
      <w:pPr>
        <w:pStyle w:val="Merknadstekst"/>
      </w:pPr>
      <w:r>
        <w:rPr>
          <w:rStyle w:val="Merknadsreferanse"/>
        </w:rPr>
        <w:annotationRef/>
      </w:r>
      <w:r>
        <w:t xml:space="preserve">«2.8» erstattes med </w:t>
      </w:r>
      <w:r w:rsidRPr="00A47DB8">
        <w:rPr>
          <w:color w:val="FF0000"/>
        </w:rPr>
        <w:t>2.10</w:t>
      </w:r>
      <w:r>
        <w:t>.</w:t>
      </w:r>
    </w:p>
  </w:comment>
  <w:comment w:id="4" w:author="Brynjulf Skorpen (Fag)" w:date="2019-04-03T13:11:00Z" w:initials="BS(">
    <w:p w14:paraId="5437EA9A" w14:textId="6913FD15" w:rsidR="003B5859" w:rsidRDefault="003B5859" w:rsidP="00B049E4">
      <w:pPr>
        <w:pStyle w:val="Merknadstekst"/>
      </w:pPr>
      <w:r>
        <w:rPr>
          <w:rStyle w:val="Merknadsreferanse"/>
        </w:rPr>
        <w:annotationRef/>
      </w:r>
      <w:r>
        <w:t xml:space="preserve">«2.8» slettes og erstattes med </w:t>
      </w:r>
      <w:r w:rsidRPr="00A47DB8">
        <w:rPr>
          <w:color w:val="FF0000"/>
        </w:rPr>
        <w:t>2.10</w:t>
      </w:r>
      <w:r>
        <w:t>.</w:t>
      </w:r>
    </w:p>
    <w:p w14:paraId="0597B5E2" w14:textId="282951E8" w:rsidR="003B5859" w:rsidRDefault="003B5859">
      <w:pPr>
        <w:pStyle w:val="Merknadstekst"/>
      </w:pPr>
    </w:p>
  </w:comment>
  <w:comment w:id="5" w:author="Brynjulf Skorpen (Fag)" w:date="2019-04-03T13:25:00Z" w:initials="BS(">
    <w:p w14:paraId="62448E6C" w14:textId="77777777" w:rsidR="003B5859" w:rsidRDefault="003B5859" w:rsidP="001735E5">
      <w:pPr>
        <w:pStyle w:val="Merknadstekst"/>
      </w:pPr>
      <w:r>
        <w:rPr>
          <w:rStyle w:val="Merknadsreferanse"/>
        </w:rPr>
        <w:annotationRef/>
      </w:r>
      <w:r>
        <w:t xml:space="preserve">«C» slettes og erstattes med </w:t>
      </w:r>
      <w:r w:rsidRPr="00A47DB8">
        <w:rPr>
          <w:b/>
          <w:color w:val="FF0000"/>
        </w:rPr>
        <w:t>A.</w:t>
      </w:r>
    </w:p>
  </w:comment>
  <w:comment w:id="6" w:author="Brynjulf Skorpen (Fag)" w:date="2019-03-30T15:09:00Z" w:initials="BS(">
    <w:p w14:paraId="2968456D" w14:textId="77777777" w:rsidR="003B5859" w:rsidRDefault="003B5859" w:rsidP="001735E5">
      <w:pPr>
        <w:pStyle w:val="Merknadstekst"/>
      </w:pPr>
      <w:r>
        <w:rPr>
          <w:rStyle w:val="Merknadsreferanse"/>
        </w:rPr>
        <w:annotationRef/>
      </w:r>
      <w:r>
        <w:t xml:space="preserve">«grå» slettes og erstattes med </w:t>
      </w:r>
      <w:r w:rsidRPr="00A47DB8">
        <w:rPr>
          <w:color w:val="FF0000"/>
        </w:rPr>
        <w:t>oransje</w:t>
      </w:r>
      <w:r>
        <w:t>.</w:t>
      </w:r>
    </w:p>
  </w:comment>
  <w:comment w:id="7" w:author="Brynjulf Skorpen (Fag)" w:date="2019-03-30T15:08:00Z" w:initials="BS(">
    <w:p w14:paraId="23C28558" w14:textId="420185BB" w:rsidR="003B5859" w:rsidRDefault="003B5859">
      <w:pPr>
        <w:pStyle w:val="Merknadstekst"/>
      </w:pPr>
      <w:r>
        <w:rPr>
          <w:rStyle w:val="Merknadsreferanse"/>
        </w:rPr>
        <w:annotationRef/>
      </w:r>
      <w:r w:rsidRPr="00B23121">
        <w:t xml:space="preserve"> -400</w:t>
      </w:r>
      <w:r w:rsidRPr="007B4DB8">
        <w:t xml:space="preserve"> </w:t>
      </w:r>
      <w:r>
        <w:t xml:space="preserve">for rentekostnader slettes. Erstattes med </w:t>
      </w:r>
      <w:r w:rsidRPr="00365D55">
        <w:rPr>
          <w:color w:val="FF0000"/>
        </w:rPr>
        <w:t>400</w:t>
      </w:r>
      <w:r>
        <w:t>.</w:t>
      </w:r>
    </w:p>
  </w:comment>
  <w:comment w:id="8" w:author="Brynjulf Skorpen (Fag)" w:date="2019-04-03T14:01:00Z" w:initials="BS(">
    <w:p w14:paraId="741E2BCD" w14:textId="44480D4A" w:rsidR="003B5859" w:rsidRDefault="003B5859">
      <w:pPr>
        <w:pStyle w:val="Merknadstekst"/>
      </w:pPr>
      <w:r>
        <w:rPr>
          <w:rStyle w:val="Merknadsreferanse"/>
        </w:rPr>
        <w:annotationRef/>
      </w:r>
      <w:r>
        <w:t xml:space="preserve">«550 00» strykes og erstattes med </w:t>
      </w:r>
      <w:r w:rsidRPr="00A47DB8">
        <w:rPr>
          <w:color w:val="FF0000"/>
        </w:rPr>
        <w:t>550 000</w:t>
      </w:r>
      <w:r>
        <w:t>.</w:t>
      </w:r>
    </w:p>
  </w:comment>
  <w:comment w:id="9" w:author="Brynjulf Skorpen (Fag)" w:date="2019-04-08T21:38:00Z" w:initials="BS(">
    <w:p w14:paraId="6322E7CE" w14:textId="77777777" w:rsidR="003B5859" w:rsidRDefault="003B5859" w:rsidP="00866C68">
      <w:pPr>
        <w:pStyle w:val="Merknadstekst"/>
      </w:pPr>
      <w:r>
        <w:rPr>
          <w:rStyle w:val="Merknadsreferanse"/>
        </w:rPr>
        <w:annotationRef/>
      </w:r>
      <w:r>
        <w:t xml:space="preserve">Stryk 1,14. Erstatt med: </w:t>
      </w:r>
      <w:r w:rsidRPr="00FD5422">
        <w:rPr>
          <w:color w:val="FF0000"/>
        </w:rPr>
        <w:t xml:space="preserve">4,5 </w:t>
      </w:r>
    </w:p>
  </w:comment>
  <w:comment w:id="10" w:author="Brynjulf Skorpen (Fag)" w:date="2019-05-06T17:10:00Z" w:initials="BS(">
    <w:p w14:paraId="1A218ACD" w14:textId="73B44EC8" w:rsidR="003B5859" w:rsidRDefault="003B5859">
      <w:pPr>
        <w:pStyle w:val="Merknadstekst"/>
      </w:pPr>
      <w:r>
        <w:rPr>
          <w:rStyle w:val="Merknadsreferanse"/>
        </w:rPr>
        <w:annotationRef/>
      </w:r>
      <w:r>
        <w:t>Legg til «</w:t>
      </w:r>
      <w:r w:rsidRPr="00AB28DF">
        <w:rPr>
          <w:rFonts w:cstheme="minorHAnsi"/>
          <w:color w:val="FF0000"/>
        </w:rPr>
        <w:t xml:space="preserve">er akseptabelt, og en verdi på </w:t>
      </w:r>
      <w:proofErr w:type="gramStart"/>
      <w:r w:rsidRPr="00AB28DF">
        <w:rPr>
          <w:rFonts w:cstheme="minorHAnsi"/>
          <w:color w:val="FF0000"/>
        </w:rPr>
        <w:t>4,5</w:t>
      </w:r>
      <w:r>
        <w:rPr>
          <w:rFonts w:cstheme="minorHAnsi"/>
          <w:color w:val="FF0000"/>
        </w:rPr>
        <w:t>….</w:t>
      </w:r>
      <w:proofErr w:type="gramEnd"/>
      <w:r>
        <w:rPr>
          <w:rFonts w:cstheme="minorHAnsi"/>
          <w:color w:val="FF0000"/>
        </w:rPr>
        <w:t>»</w:t>
      </w:r>
    </w:p>
  </w:comment>
  <w:comment w:id="11" w:author="Brynjulf Skorpen (Fag)" w:date="2019-05-06T17:12:00Z" w:initials="BS(">
    <w:p w14:paraId="79DABB15" w14:textId="3DCD491B" w:rsidR="003B5859" w:rsidRDefault="003B5859">
      <w:pPr>
        <w:pStyle w:val="Merknadstekst"/>
      </w:pPr>
      <w:r>
        <w:rPr>
          <w:rStyle w:val="Merknadsreferanse"/>
        </w:rPr>
        <w:annotationRef/>
      </w:r>
      <w:r>
        <w:t xml:space="preserve">Legg til: </w:t>
      </w:r>
      <w:r w:rsidRPr="00785940">
        <w:rPr>
          <w:color w:val="FF0000"/>
        </w:rPr>
        <w:t>om</w:t>
      </w:r>
      <w:r>
        <w:t>.</w:t>
      </w:r>
    </w:p>
  </w:comment>
  <w:comment w:id="12" w:author="Brynjulf Skorpen (Fag)" w:date="2019-05-06T17:13:00Z" w:initials="BS(">
    <w:p w14:paraId="077A688E" w14:textId="7E09B798" w:rsidR="003B5859" w:rsidRDefault="003B5859">
      <w:pPr>
        <w:pStyle w:val="Merknadstekst"/>
      </w:pPr>
      <w:r>
        <w:rPr>
          <w:rStyle w:val="Merknadsreferanse"/>
        </w:rPr>
        <w:annotationRef/>
      </w:r>
    </w:p>
  </w:comment>
  <w:comment w:id="14" w:author="Brynjulf Skorpen (Fag)" w:date="2019-04-19T16:01:00Z" w:initials="BS(">
    <w:p w14:paraId="43EB0D05" w14:textId="6BC31964" w:rsidR="003B5859" w:rsidRDefault="003B5859">
      <w:pPr>
        <w:pStyle w:val="Merknadstekst"/>
      </w:pPr>
      <w:r>
        <w:rPr>
          <w:rStyle w:val="Merknadsreferanse"/>
        </w:rPr>
        <w:annotationRef/>
      </w:r>
      <w:r>
        <w:t xml:space="preserve">Stryk 1,14. Sett inn </w:t>
      </w:r>
      <w:r w:rsidRPr="00BF000D">
        <w:rPr>
          <w:color w:val="FF0000"/>
        </w:rPr>
        <w:t>4.5</w:t>
      </w:r>
      <w:r>
        <w:t>.</w:t>
      </w:r>
    </w:p>
  </w:comment>
  <w:comment w:id="15" w:author="Brynjulf Skorpen (Fag)" w:date="2019-04-19T16:02:00Z" w:initials="BS(">
    <w:p w14:paraId="1E1BDC88" w14:textId="04EF674C" w:rsidR="003B5859" w:rsidRDefault="003B5859" w:rsidP="00BF000D">
      <w:pPr>
        <w:pStyle w:val="Merknadstekst"/>
      </w:pPr>
      <w:r>
        <w:rPr>
          <w:rStyle w:val="Merknadsreferanse"/>
        </w:rPr>
        <w:annotationRef/>
      </w:r>
      <w:r w:rsidRPr="00BF000D">
        <w:t xml:space="preserve"> </w:t>
      </w:r>
      <w:r>
        <w:t xml:space="preserve">Stryk 23,1. Sett inn </w:t>
      </w:r>
      <w:r>
        <w:rPr>
          <w:color w:val="FF0000"/>
        </w:rPr>
        <w:t>22,4</w:t>
      </w:r>
      <w:r>
        <w:t>.</w:t>
      </w:r>
    </w:p>
    <w:p w14:paraId="26A00091" w14:textId="0BAA44BE" w:rsidR="003B5859" w:rsidRDefault="003B5859">
      <w:pPr>
        <w:pStyle w:val="Merknadstekst"/>
      </w:pPr>
    </w:p>
  </w:comment>
  <w:comment w:id="16" w:author="Brynjulf Skorpen (Fag)" w:date="2019-04-19T16:02:00Z" w:initials="BS(">
    <w:p w14:paraId="6832D8B9" w14:textId="2397E89D" w:rsidR="003B5859" w:rsidRDefault="003B5859" w:rsidP="00BF000D">
      <w:pPr>
        <w:pStyle w:val="Merknadstekst"/>
      </w:pPr>
      <w:r>
        <w:rPr>
          <w:rStyle w:val="Merknadsreferanse"/>
        </w:rPr>
        <w:annotationRef/>
      </w:r>
      <w:r>
        <w:t xml:space="preserve">Stryk 13. Sett inn </w:t>
      </w:r>
      <w:r>
        <w:rPr>
          <w:color w:val="FF0000"/>
        </w:rPr>
        <w:t>10,3</w:t>
      </w:r>
      <w:r>
        <w:t>.</w:t>
      </w:r>
    </w:p>
    <w:p w14:paraId="6E540BF2" w14:textId="2D1DB844" w:rsidR="003B5859" w:rsidRDefault="003B5859">
      <w:pPr>
        <w:pStyle w:val="Merknadstekst"/>
      </w:pPr>
    </w:p>
  </w:comment>
  <w:comment w:id="17" w:author="Brynjulf Skorpen (Fag)" w:date="2019-04-19T16:03:00Z" w:initials="BS(">
    <w:p w14:paraId="2C972D64" w14:textId="0A1BD51C" w:rsidR="003B5859" w:rsidRDefault="003B5859">
      <w:pPr>
        <w:pStyle w:val="Merknadstekst"/>
      </w:pPr>
      <w:r>
        <w:rPr>
          <w:rStyle w:val="Merknadsreferanse"/>
        </w:rPr>
        <w:annotationRef/>
      </w:r>
      <w:r>
        <w:t xml:space="preserve">Stryk 27. Sett inn </w:t>
      </w:r>
      <w:r>
        <w:rPr>
          <w:color w:val="FF0000"/>
        </w:rPr>
        <w:t>21,9.</w:t>
      </w:r>
    </w:p>
  </w:comment>
  <w:comment w:id="18" w:author="Brynjulf Skorpen (Fag)" w:date="2019-05-08T17:13:00Z" w:initials="BS(">
    <w:p w14:paraId="13281BAE" w14:textId="28A36391" w:rsidR="003B5859" w:rsidRDefault="003B5859">
      <w:pPr>
        <w:pStyle w:val="Merknadstekst"/>
      </w:pPr>
      <w:r>
        <w:rPr>
          <w:rStyle w:val="Merknadsreferanse"/>
        </w:rPr>
        <w:annotationRef/>
      </w:r>
      <w:r>
        <w:t xml:space="preserve">Stryk 25,83. Sett inn </w:t>
      </w:r>
      <w:r w:rsidRPr="00FA4C26">
        <w:rPr>
          <w:color w:val="FF0000"/>
        </w:rPr>
        <w:t>25,8</w:t>
      </w:r>
      <w:r>
        <w:t>.</w:t>
      </w:r>
    </w:p>
  </w:comment>
  <w:comment w:id="19" w:author="Brynjulf Skorpen (Fag)" w:date="2019-05-08T17:19:00Z" w:initials="BS(">
    <w:p w14:paraId="12702C21" w14:textId="36FA3112" w:rsidR="003B5859" w:rsidRDefault="003B5859">
      <w:pPr>
        <w:pStyle w:val="Merknadstekst"/>
      </w:pPr>
      <w:r>
        <w:rPr>
          <w:rStyle w:val="Merknadsreferanse"/>
        </w:rPr>
        <w:annotationRef/>
      </w:r>
      <w:r>
        <w:t xml:space="preserve">Stryk 10 000 000 og 10 000 000. Sett inn </w:t>
      </w:r>
      <w:r w:rsidRPr="00096DC9">
        <w:rPr>
          <w:color w:val="FF0000"/>
        </w:rPr>
        <w:t>6 170 000 og 6 170 000</w:t>
      </w:r>
      <w:r>
        <w:t>.</w:t>
      </w:r>
    </w:p>
  </w:comment>
  <w:comment w:id="20" w:author="Brynjulf Skorpen (Fag)" w:date="2019-05-09T13:35:00Z" w:initials="BS(">
    <w:p w14:paraId="59D585A1" w14:textId="416B796C" w:rsidR="003B5859" w:rsidRDefault="003B5859">
      <w:pPr>
        <w:pStyle w:val="Merknadstekst"/>
      </w:pPr>
      <w:r>
        <w:rPr>
          <w:rStyle w:val="Merknadsreferanse"/>
        </w:rPr>
        <w:annotationRef/>
      </w:r>
      <w:r>
        <w:t>Annen egenkapital skal være 150 000.</w:t>
      </w:r>
    </w:p>
  </w:comment>
  <w:comment w:id="21" w:author="Brynjulf Skorpen (Fag)" w:date="2019-05-08T17:22:00Z" w:initials="BS(">
    <w:p w14:paraId="27CE0B06" w14:textId="5221BCCF" w:rsidR="003B5859" w:rsidRDefault="003B5859">
      <w:pPr>
        <w:pStyle w:val="Merknadstekst"/>
      </w:pPr>
      <w:r>
        <w:rPr>
          <w:rStyle w:val="Merknadsreferanse"/>
        </w:rPr>
        <w:annotationRef/>
      </w:r>
      <w:r>
        <w:t xml:space="preserve">Stryk 6 320 000, sett inn </w:t>
      </w:r>
      <w:r w:rsidRPr="00096DC9">
        <w:rPr>
          <w:color w:val="FF0000"/>
        </w:rPr>
        <w:t>6 170 000</w:t>
      </w:r>
      <w:r>
        <w:t>.</w:t>
      </w:r>
    </w:p>
  </w:comment>
  <w:comment w:id="22" w:author="Brynjulf Skorpen (Fag)" w:date="2019-04-03T14:09:00Z" w:initials="BS(">
    <w:p w14:paraId="2499A7D9" w14:textId="26874F9D" w:rsidR="003B5859" w:rsidRDefault="003B5859">
      <w:pPr>
        <w:pStyle w:val="Merknadstekst"/>
      </w:pPr>
      <w:r>
        <w:rPr>
          <w:rStyle w:val="Merknadsreferanse"/>
        </w:rPr>
        <w:annotationRef/>
      </w:r>
      <w:r>
        <w:t xml:space="preserve">«kr 21 200» slettes, og erstattes med </w:t>
      </w:r>
      <w:r w:rsidRPr="006B6438">
        <w:rPr>
          <w:color w:val="FF0000"/>
        </w:rPr>
        <w:t>kr</w:t>
      </w:r>
      <w:r>
        <w:t xml:space="preserve"> </w:t>
      </w:r>
      <w:r w:rsidRPr="00A47DB8">
        <w:rPr>
          <w:color w:val="FF0000"/>
        </w:rPr>
        <w:t>20 336</w:t>
      </w:r>
      <w:r>
        <w:t>.</w:t>
      </w:r>
    </w:p>
  </w:comment>
  <w:comment w:id="23" w:author="Brynjulf Skorpen (Fag)" w:date="2019-04-03T14:10:00Z" w:initials="BS(">
    <w:p w14:paraId="2FD153BF" w14:textId="0A684851" w:rsidR="003B5859" w:rsidRDefault="003B5859">
      <w:pPr>
        <w:pStyle w:val="Merknadstekst"/>
      </w:pPr>
      <w:r>
        <w:rPr>
          <w:rStyle w:val="Merknadsreferanse"/>
        </w:rPr>
        <w:annotationRef/>
      </w:r>
      <w:r>
        <w:t xml:space="preserve">«kr 2 960» slettes og erstattes med </w:t>
      </w:r>
      <w:r w:rsidRPr="00A47DB8">
        <w:rPr>
          <w:color w:val="FF0000"/>
        </w:rPr>
        <w:t>kr 1 736</w:t>
      </w:r>
      <w:r>
        <w:t>.</w:t>
      </w:r>
    </w:p>
  </w:comment>
  <w:comment w:id="24" w:author="Brynjulf Skorpen (Fag)" w:date="2019-04-03T14:12:00Z" w:initials="BS(">
    <w:p w14:paraId="1CB8ED9B" w14:textId="6F617F94" w:rsidR="003B5859" w:rsidRDefault="003B5859">
      <w:pPr>
        <w:pStyle w:val="Merknadstekst"/>
      </w:pPr>
      <w:r>
        <w:rPr>
          <w:rStyle w:val="Merknadsreferanse"/>
        </w:rPr>
        <w:annotationRef/>
      </w:r>
      <w:r>
        <w:t xml:space="preserve">Stryk: «oppveies av», erstattes av: </w:t>
      </w:r>
      <w:r w:rsidRPr="00A47DB8">
        <w:rPr>
          <w:color w:val="FF0000"/>
        </w:rPr>
        <w:t>oppveier</w:t>
      </w:r>
      <w:r>
        <w:t>.</w:t>
      </w:r>
    </w:p>
  </w:comment>
  <w:comment w:id="25" w:author="Brynjulf Skorpen (Fag)" w:date="2019-04-03T14:12:00Z" w:initials="BS(">
    <w:p w14:paraId="3BD5903C" w14:textId="5C2D674E" w:rsidR="003B5859" w:rsidRDefault="003B5859">
      <w:pPr>
        <w:pStyle w:val="Merknadstekst"/>
      </w:pPr>
      <w:r>
        <w:rPr>
          <w:rStyle w:val="Merknadsreferanse"/>
        </w:rPr>
        <w:annotationRef/>
      </w:r>
      <w:r>
        <w:t xml:space="preserve">Stryk: «kr 200». Erstatt med: </w:t>
      </w:r>
      <w:r w:rsidRPr="00A47DB8">
        <w:rPr>
          <w:color w:val="FF0000"/>
        </w:rPr>
        <w:t>kr 1 924</w:t>
      </w:r>
      <w:r>
        <w:t>.</w:t>
      </w:r>
    </w:p>
  </w:comment>
  <w:comment w:id="26" w:author="Brynjulf Skorpen (Fag)" w:date="2019-04-03T14:13:00Z" w:initials="BS(">
    <w:p w14:paraId="102A30DB" w14:textId="77777777" w:rsidR="003B5859" w:rsidRDefault="003B5859">
      <w:pPr>
        <w:pStyle w:val="Merknadstekst"/>
      </w:pPr>
      <w:r>
        <w:rPr>
          <w:rStyle w:val="Merknadsreferanse"/>
        </w:rPr>
        <w:annotationRef/>
      </w:r>
      <w:r>
        <w:t xml:space="preserve">Stryk: «Et så beskjedent avvik på fortjenesten som kr 200 er likevel nesten som å treffe blink. Det lille»  </w:t>
      </w:r>
    </w:p>
    <w:p w14:paraId="2B9D7C0C" w14:textId="13CD1935" w:rsidR="003B5859" w:rsidRDefault="003B5859">
      <w:pPr>
        <w:pStyle w:val="Merknadstekst"/>
      </w:pPr>
      <w:r>
        <w:t xml:space="preserve">Sett inn: </w:t>
      </w:r>
      <w:r w:rsidRPr="00A47DB8">
        <w:rPr>
          <w:color w:val="FF0000"/>
        </w:rPr>
        <w:t>Avviket</w:t>
      </w:r>
      <w:r>
        <w:t xml:space="preserve">.  </w:t>
      </w:r>
    </w:p>
  </w:comment>
  <w:comment w:id="27" w:author="Brynjulf Skorpen (Fag)" w:date="2019-05-13T12:20:00Z" w:initials="BS(">
    <w:p w14:paraId="48BA4482" w14:textId="23589DAD" w:rsidR="003B5859" w:rsidRDefault="003B5859">
      <w:pPr>
        <w:pStyle w:val="Merknadstekst"/>
      </w:pPr>
      <w:r>
        <w:rPr>
          <w:rStyle w:val="Merknadsreferanse"/>
        </w:rPr>
        <w:annotationRef/>
      </w:r>
      <w:r>
        <w:t>Her bør VK endres til VTK,</w:t>
      </w:r>
      <w:r w:rsidR="00356EED">
        <w:t xml:space="preserve"> for å få notasjonen lik som notasjonen i kapittel 8.</w:t>
      </w:r>
      <w:r>
        <w:t xml:space="preserve"> </w:t>
      </w:r>
      <w:r>
        <w:t xml:space="preserve">Her er: </w:t>
      </w:r>
      <w:r w:rsidRPr="00E67BD0">
        <w:t>VTK</w:t>
      </w:r>
      <w:r w:rsidR="00356EED">
        <w:t xml:space="preserve">: </w:t>
      </w:r>
      <w:bookmarkStart w:id="28" w:name="_GoBack"/>
      <w:bookmarkEnd w:id="28"/>
      <w:r w:rsidRPr="00E67BD0">
        <w:t>variable totale kostnader</w:t>
      </w:r>
    </w:p>
  </w:comment>
  <w:comment w:id="29" w:author="Brynjulf Skorpen (Fag)" w:date="2019-03-30T15:23:00Z" w:initials="BS(">
    <w:p w14:paraId="6AAA6AEE" w14:textId="57EDB134" w:rsidR="003B5859" w:rsidRDefault="003B5859">
      <w:pPr>
        <w:pStyle w:val="Merknadstekst"/>
      </w:pPr>
      <w:r>
        <w:rPr>
          <w:rStyle w:val="Merknadsreferanse"/>
        </w:rPr>
        <w:annotationRef/>
      </w:r>
      <w:r>
        <w:t xml:space="preserve">«Pris» strykes. Erstatt med </w:t>
      </w:r>
      <w:r w:rsidRPr="00A47DB8">
        <w:rPr>
          <w:color w:val="FF0000"/>
        </w:rPr>
        <w:t>Salgsinntekt</w:t>
      </w:r>
      <w:r>
        <w:t>.</w:t>
      </w:r>
    </w:p>
  </w:comment>
  <w:comment w:id="30" w:author="Brynjulf Skorpen (Fag)" w:date="2019-03-30T15:24:00Z" w:initials="BS(">
    <w:p w14:paraId="3DFCEDBF" w14:textId="44846F56" w:rsidR="003B5859" w:rsidRDefault="003B5859">
      <w:pPr>
        <w:pStyle w:val="Merknadstekst"/>
      </w:pPr>
      <w:r>
        <w:rPr>
          <w:rStyle w:val="Merknadsreferanse"/>
        </w:rPr>
        <w:annotationRef/>
      </w:r>
      <w:bookmarkStart w:id="31" w:name="_Hlk4852823"/>
      <w:r>
        <w:t xml:space="preserve">Sett inn ekstra tekst: </w:t>
      </w:r>
      <w:r w:rsidRPr="00A47DB8">
        <w:rPr>
          <w:color w:val="FF0000"/>
        </w:rPr>
        <w:t>P = V</w:t>
      </w:r>
      <w:r>
        <w:rPr>
          <w:color w:val="FF0000"/>
        </w:rPr>
        <w:t>E</w:t>
      </w:r>
      <w:r w:rsidRPr="00A47DB8">
        <w:rPr>
          <w:color w:val="FF0000"/>
        </w:rPr>
        <w:t>K/(1-DG</w:t>
      </w:r>
      <w:r w:rsidRPr="00A47DB8">
        <w:rPr>
          <w:rStyle w:val="Merknadsreferanse"/>
          <w:color w:val="FF0000"/>
        </w:rPr>
        <w:annotationRef/>
      </w:r>
      <w:r w:rsidRPr="00A47DB8">
        <w:rPr>
          <w:color w:val="FF0000"/>
        </w:rPr>
        <w:t>)</w:t>
      </w:r>
      <w:r w:rsidRPr="00B26EB2">
        <w:t>.</w:t>
      </w:r>
    </w:p>
    <w:bookmarkEnd w:id="31"/>
  </w:comment>
  <w:comment w:id="33" w:author="Brynjulf Skorpen (Fag)" w:date="2019-04-19T16:13:00Z" w:initials="BS(">
    <w:p w14:paraId="4D489D07" w14:textId="7866EF12" w:rsidR="003B5859" w:rsidRPr="00B2024A" w:rsidRDefault="003B5859" w:rsidP="00B2024A">
      <w:pPr>
        <w:spacing w:line="360" w:lineRule="auto"/>
        <w:rPr>
          <w:color w:val="FF0000"/>
        </w:rPr>
      </w:pPr>
      <w:r>
        <w:rPr>
          <w:rStyle w:val="Merknadsreferanse"/>
        </w:rPr>
        <w:annotationRef/>
      </w:r>
      <w:r>
        <w:t xml:space="preserve">Sett inn: </w:t>
      </w:r>
      <w:r w:rsidRPr="00B2024A">
        <w:rPr>
          <w:color w:val="FF0000"/>
        </w:rPr>
        <w:t>VEK er her variable kostnader per enhet</w:t>
      </w:r>
      <w:r>
        <w:rPr>
          <w:rStyle w:val="Merknadsreferanse"/>
        </w:rPr>
        <w:annotationRef/>
      </w:r>
      <w:r w:rsidRPr="00B2024A">
        <w:rPr>
          <w:color w:val="FF0000"/>
        </w:rPr>
        <w:t>.</w:t>
      </w:r>
      <w:r>
        <w:rPr>
          <w:color w:val="FF0000"/>
        </w:rPr>
        <w:t xml:space="preserve"> P er pris.</w:t>
      </w:r>
    </w:p>
    <w:p w14:paraId="3E14F64F" w14:textId="3C780015" w:rsidR="003B5859" w:rsidRDefault="003B5859">
      <w:pPr>
        <w:pStyle w:val="Merknadstekst"/>
      </w:pPr>
    </w:p>
  </w:comment>
  <w:comment w:id="34" w:author="Brynjulf Skorpen (Fag)" w:date="2019-04-03T14:20:00Z" w:initials="BS(">
    <w:p w14:paraId="177F0896" w14:textId="3598ED01" w:rsidR="003B5859" w:rsidRDefault="003B5859">
      <w:pPr>
        <w:pStyle w:val="Merknadstekst"/>
      </w:pPr>
      <w:r>
        <w:rPr>
          <w:rStyle w:val="Merknadsreferanse"/>
        </w:rPr>
        <w:annotationRef/>
      </w:r>
      <w:r>
        <w:t xml:space="preserve">Stryk: «Denne formelen». Erstattes med: </w:t>
      </w:r>
      <w:r w:rsidRPr="00A47DB8">
        <w:rPr>
          <w:color w:val="FF0000"/>
        </w:rPr>
        <w:t>Formlene</w:t>
      </w:r>
      <w:r>
        <w:t>.</w:t>
      </w:r>
    </w:p>
  </w:comment>
  <w:comment w:id="35" w:author="Brynjulf Skorpen (Fag)" w:date="2019-04-22T16:03:00Z" w:initials="BS(">
    <w:p w14:paraId="2BB1A794" w14:textId="302C3128" w:rsidR="003B5859" w:rsidRDefault="003B5859">
      <w:pPr>
        <w:pStyle w:val="Merknadstekst"/>
      </w:pPr>
      <w:r>
        <w:rPr>
          <w:rStyle w:val="Merknadsreferanse"/>
        </w:rPr>
        <w:annotationRef/>
      </w:r>
      <w:r>
        <w:t>Stryk: «</w:t>
      </w:r>
      <w:r w:rsidRPr="007213E1">
        <w:rPr>
          <w:rFonts w:cstheme="minorHAnsi"/>
          <w:sz w:val="22"/>
        </w:rPr>
        <w:t xml:space="preserve">Andre variable kostnader </w:t>
      </w:r>
      <w:r w:rsidRPr="007213E1">
        <w:rPr>
          <w:rFonts w:cstheme="minorHAnsi"/>
        </w:rPr>
        <w:tab/>
      </w:r>
      <w:r w:rsidRPr="007213E1">
        <w:rPr>
          <w:rFonts w:cstheme="minorHAnsi"/>
        </w:rPr>
        <w:tab/>
      </w:r>
      <w:r w:rsidRPr="007213E1">
        <w:rPr>
          <w:rFonts w:cstheme="minorHAnsi"/>
        </w:rPr>
        <w:tab/>
      </w:r>
      <w:r w:rsidRPr="007213E1">
        <w:rPr>
          <w:rFonts w:cstheme="minorHAnsi"/>
        </w:rPr>
        <w:tab/>
        <w:t xml:space="preserve">   regnes ut fra 20 000,</w:t>
      </w:r>
      <w:proofErr w:type="gramStart"/>
      <w:r w:rsidRPr="007213E1">
        <w:rPr>
          <w:rFonts w:cstheme="minorHAnsi"/>
        </w:rPr>
        <w:t>-</w:t>
      </w:r>
      <w:r>
        <w:rPr>
          <w:rFonts w:cstheme="minorHAnsi"/>
        </w:rPr>
        <w:t>«</w:t>
      </w:r>
      <w:proofErr w:type="gramEnd"/>
      <w:r>
        <w:rPr>
          <w:rFonts w:cstheme="minorHAnsi"/>
        </w:rPr>
        <w:t>.</w:t>
      </w:r>
    </w:p>
  </w:comment>
  <w:comment w:id="36" w:author="Brynjulf Skorpen (Fag)" w:date="2019-04-05T21:15:00Z" w:initials="BS(">
    <w:p w14:paraId="411756F3" w14:textId="1D786B48" w:rsidR="003B5859" w:rsidRDefault="003B5859" w:rsidP="00CA7C62">
      <w:pPr>
        <w:pStyle w:val="Merknadstekst"/>
      </w:pPr>
      <w:r>
        <w:rPr>
          <w:rStyle w:val="Merknadsreferanse"/>
        </w:rPr>
        <w:annotationRef/>
      </w:r>
      <w:r>
        <w:t>Stryk FTK. Nb! stryk kun en «FTK». Forklaring: FTK ble skrevet to ganger.</w:t>
      </w:r>
    </w:p>
  </w:comment>
  <w:comment w:id="37" w:author="Brynjulf Skorpen (Fag)" w:date="2019-03-30T15:33:00Z" w:initials="BS(">
    <w:p w14:paraId="34BCD91E" w14:textId="29F1EA34" w:rsidR="003B5859" w:rsidRDefault="003B5859">
      <w:pPr>
        <w:pStyle w:val="Merknadstekst"/>
      </w:pPr>
      <w:r>
        <w:rPr>
          <w:rStyle w:val="Merknadsreferanse"/>
        </w:rPr>
        <w:annotationRef/>
      </w:r>
      <w:r>
        <w:t xml:space="preserve">Ekstra tekst legges </w:t>
      </w:r>
      <w:r w:rsidRPr="002D027A">
        <w:t>til</w:t>
      </w:r>
      <w:r>
        <w:t>:</w:t>
      </w:r>
      <w:r w:rsidRPr="002D027A">
        <w:t xml:space="preserve"> </w:t>
      </w:r>
      <w:r w:rsidRPr="00A47DB8">
        <w:rPr>
          <w:rFonts w:cstheme="minorHAnsi"/>
          <w:color w:val="FF0000"/>
        </w:rPr>
        <w:t>Alle tall er eks. mva</w:t>
      </w:r>
      <w:r w:rsidRPr="00A47DB8">
        <w:rPr>
          <w:rStyle w:val="Merknadsreferanse"/>
          <w:color w:val="FF0000"/>
        </w:rPr>
        <w:annotationRef/>
      </w:r>
      <w:r w:rsidRPr="00A47DB8">
        <w:rPr>
          <w:rFonts w:cstheme="minorHAnsi"/>
          <w:color w:val="FF0000"/>
        </w:rPr>
        <w:t>.</w:t>
      </w:r>
    </w:p>
  </w:comment>
  <w:comment w:id="38" w:author="Brynjulf Skorpen (Fag)" w:date="2019-03-25T19:52:00Z" w:initials="BS(">
    <w:p w14:paraId="07A6C215" w14:textId="58DAB759" w:rsidR="003B5859" w:rsidRDefault="003B5859">
      <w:pPr>
        <w:pStyle w:val="Merknadstekst"/>
      </w:pPr>
      <w:r>
        <w:rPr>
          <w:rStyle w:val="Merknadsreferanse"/>
        </w:rPr>
        <w:annotationRef/>
      </w:r>
      <w:r>
        <w:t xml:space="preserve">Det skal være </w:t>
      </w:r>
      <w:r w:rsidRPr="00A47DB8">
        <w:rPr>
          <w:color w:val="FF0000"/>
        </w:rPr>
        <w:t xml:space="preserve">– </w:t>
      </w:r>
      <w:r>
        <w:t>1 000 000. Altså minustegn foran 1 000 000.</w:t>
      </w:r>
    </w:p>
  </w:comment>
  <w:comment w:id="39" w:author="Brynjulf Skorpen (Fag)" w:date="2019-03-30T15:36:00Z" w:initials="BS(">
    <w:p w14:paraId="6B121C00" w14:textId="0913B708" w:rsidR="003B5859" w:rsidRDefault="003B5859">
      <w:pPr>
        <w:pStyle w:val="Merknadstekst"/>
      </w:pPr>
      <w:r>
        <w:rPr>
          <w:rStyle w:val="Merknadsreferanse"/>
        </w:rPr>
        <w:annotationRef/>
      </w:r>
      <w:r>
        <w:t xml:space="preserve">Stryk «233 312», erstatt med </w:t>
      </w:r>
      <w:r w:rsidRPr="00A47DB8">
        <w:rPr>
          <w:color w:val="FF0000"/>
        </w:rPr>
        <w:t>228 992</w:t>
      </w:r>
      <w:r>
        <w:t>.</w:t>
      </w:r>
    </w:p>
  </w:comment>
  <w:comment w:id="40" w:author="Brynjulf Skorpen (Fag)" w:date="2019-03-30T15:37:00Z" w:initials="BS(">
    <w:p w14:paraId="2A8D3B90" w14:textId="77E194AB" w:rsidR="003B5859" w:rsidRDefault="003B5859">
      <w:pPr>
        <w:pStyle w:val="Merknadstekst"/>
      </w:pPr>
      <w:r>
        <w:rPr>
          <w:rStyle w:val="Merknadsreferanse"/>
        </w:rPr>
        <w:annotationRef/>
      </w:r>
      <w:r>
        <w:t xml:space="preserve">Stryk «kr 233 312», erstattes med kr </w:t>
      </w:r>
      <w:r w:rsidRPr="00367C03">
        <w:rPr>
          <w:color w:val="FF0000"/>
        </w:rPr>
        <w:t>228 992</w:t>
      </w:r>
      <w:r>
        <w:t>.</w:t>
      </w:r>
    </w:p>
  </w:comment>
  <w:comment w:id="41" w:author="Brynjulf Skorpen (Fag)" w:date="2019-03-30T15:37:00Z" w:initials="BS(">
    <w:p w14:paraId="01238868" w14:textId="376E5CAE" w:rsidR="003B5859" w:rsidRDefault="003B5859">
      <w:pPr>
        <w:pStyle w:val="Merknadstekst"/>
      </w:pPr>
      <w:r>
        <w:rPr>
          <w:rStyle w:val="Merknadsreferanse"/>
        </w:rPr>
        <w:annotationRef/>
      </w:r>
      <w:r>
        <w:t xml:space="preserve">Stryk «150», erstatt med </w:t>
      </w:r>
      <w:r w:rsidRPr="00367C03">
        <w:rPr>
          <w:color w:val="FF0000"/>
        </w:rPr>
        <w:t>20.</w:t>
      </w:r>
    </w:p>
  </w:comment>
  <w:comment w:id="42" w:author="Brynjulf Skorpen (Fag)" w:date="2019-04-30T07:53:00Z" w:initials="BS(">
    <w:p w14:paraId="2A17CA4A" w14:textId="16A0B403" w:rsidR="003B5859" w:rsidRDefault="003B5859">
      <w:pPr>
        <w:pStyle w:val="Merknadstekst"/>
      </w:pPr>
      <w:r>
        <w:rPr>
          <w:rStyle w:val="Merknadsreferanse"/>
        </w:rPr>
        <w:annotationRef/>
      </w:r>
      <w:r>
        <w:t>Sett inn: (nytt oppsett, se rød skrift). Dette nye oppsettet er identisk med oppsett for handelskalkulasjon, side 119.</w:t>
      </w:r>
    </w:p>
  </w:comment>
  <w:comment w:id="43" w:author="Brynjulf Skorpen (Fag)" w:date="2019-05-08T17:50:00Z" w:initials="BS(">
    <w:p w14:paraId="48F272C4" w14:textId="2D57E923" w:rsidR="003B5859" w:rsidRDefault="003B5859">
      <w:pPr>
        <w:pStyle w:val="Merknadstekst"/>
      </w:pPr>
      <w:r>
        <w:rPr>
          <w:rStyle w:val="Merknadsreferanse"/>
        </w:rPr>
        <w:annotationRef/>
      </w:r>
      <w:r>
        <w:t>Sett inn parentes.</w:t>
      </w:r>
    </w:p>
  </w:comment>
  <w:comment w:id="44" w:author="Brynjulf Skorpen (Fag)" w:date="2019-03-30T15:39:00Z" w:initials="BS(">
    <w:p w14:paraId="043C5C68" w14:textId="37141DBB" w:rsidR="003B5859" w:rsidRDefault="003B5859">
      <w:pPr>
        <w:pStyle w:val="Merknadstekst"/>
      </w:pPr>
      <w:r>
        <w:rPr>
          <w:rStyle w:val="Merknadsreferanse"/>
        </w:rPr>
        <w:annotationRef/>
      </w:r>
      <w:r>
        <w:t xml:space="preserve">«Pris» strykes. Erstattes med </w:t>
      </w:r>
      <w:r w:rsidRPr="00367C03">
        <w:rPr>
          <w:color w:val="FF0000"/>
        </w:rPr>
        <w:t>Salgsinntekt.</w:t>
      </w:r>
    </w:p>
  </w:comment>
  <w:comment w:id="45" w:author="Brynjulf Skorpen (Fag)" w:date="2019-03-30T15:40:00Z" w:initials="BS(">
    <w:p w14:paraId="099B089D" w14:textId="538E0603" w:rsidR="003B5859" w:rsidRDefault="003B5859" w:rsidP="00367C03">
      <w:pPr>
        <w:spacing w:line="360" w:lineRule="auto"/>
        <w:rPr>
          <w:color w:val="FF0000"/>
        </w:rPr>
      </w:pPr>
      <w:r>
        <w:rPr>
          <w:rStyle w:val="Merknadsreferanse"/>
        </w:rPr>
        <w:annotationRef/>
      </w:r>
      <w:r>
        <w:t xml:space="preserve">Ekstra formel: </w:t>
      </w:r>
      <w:r w:rsidRPr="00241207">
        <w:rPr>
          <w:color w:val="FF0000"/>
        </w:rPr>
        <w:t>P = V</w:t>
      </w:r>
      <w:r>
        <w:rPr>
          <w:color w:val="FF0000"/>
        </w:rPr>
        <w:t>E</w:t>
      </w:r>
      <w:r w:rsidRPr="00241207">
        <w:rPr>
          <w:color w:val="FF0000"/>
        </w:rPr>
        <w:t>K/(1-DG</w:t>
      </w:r>
      <w:r>
        <w:rPr>
          <w:rStyle w:val="Merknadsreferanse"/>
        </w:rPr>
        <w:annotationRef/>
      </w:r>
      <w:r w:rsidRPr="00241207">
        <w:rPr>
          <w:color w:val="FF0000"/>
        </w:rPr>
        <w:t>)</w:t>
      </w:r>
      <w:r>
        <w:rPr>
          <w:color w:val="FF0000"/>
        </w:rPr>
        <w:t>.</w:t>
      </w:r>
    </w:p>
    <w:p w14:paraId="0A897649" w14:textId="45D47B95" w:rsidR="003B5859" w:rsidRPr="00241207" w:rsidRDefault="003B5859" w:rsidP="00367C03">
      <w:pPr>
        <w:spacing w:line="360" w:lineRule="auto"/>
        <w:rPr>
          <w:color w:val="FF0000"/>
        </w:rPr>
      </w:pPr>
      <w:r w:rsidRPr="008B35AA">
        <w:t xml:space="preserve">Tekst legges til: </w:t>
      </w:r>
      <w:r>
        <w:rPr>
          <w:color w:val="FF0000"/>
        </w:rPr>
        <w:t>Her er VEK: Variable kostnader per enhet produsert. VTK: Variable totalkostnader.</w:t>
      </w:r>
    </w:p>
    <w:p w14:paraId="083A6C97" w14:textId="2F3D91C4" w:rsidR="003B5859" w:rsidRDefault="003B5859" w:rsidP="006F2D51">
      <w:pPr>
        <w:pStyle w:val="Merknadstekst"/>
      </w:pPr>
    </w:p>
    <w:p w14:paraId="5D146968" w14:textId="731CA70D" w:rsidR="003B5859" w:rsidRDefault="003B5859">
      <w:pPr>
        <w:pStyle w:val="Merknadstekst"/>
      </w:pPr>
    </w:p>
  </w:comment>
  <w:comment w:id="46" w:author="Brynjulf Skorpen (Fag)" w:date="2019-04-21T15:40:00Z" w:initials="BS(">
    <w:p w14:paraId="12E682BD" w14:textId="30325139" w:rsidR="003B5859" w:rsidRPr="000D43F0" w:rsidRDefault="003B5859" w:rsidP="000D43F0">
      <w:pPr>
        <w:pStyle w:val="Listeavsnitt"/>
        <w:spacing w:line="360" w:lineRule="auto"/>
        <w:ind w:left="0"/>
        <w:rPr>
          <w:rFonts w:asciiTheme="minorHAnsi" w:hAnsiTheme="minorHAnsi" w:cstheme="minorHAnsi"/>
          <w:color w:val="FF0000"/>
          <w:sz w:val="22"/>
          <w:szCs w:val="22"/>
        </w:rPr>
      </w:pPr>
      <w:r>
        <w:rPr>
          <w:rStyle w:val="Merknadsreferanse"/>
        </w:rPr>
        <w:annotationRef/>
      </w:r>
      <w:r>
        <w:t>Legg til:</w:t>
      </w:r>
      <w:r w:rsidRPr="000D43F0">
        <w:rPr>
          <w:rFonts w:asciiTheme="minorHAnsi" w:hAnsiTheme="minorHAnsi" w:cstheme="minorHAnsi"/>
          <w:color w:val="FF0000"/>
          <w:sz w:val="22"/>
          <w:szCs w:val="22"/>
        </w:rPr>
        <w:t xml:space="preserve"> Formler for NPM og NPO</w:t>
      </w:r>
      <w:r>
        <w:rPr>
          <w:rStyle w:val="Merknadsreferanse"/>
          <w:rFonts w:asciiTheme="minorHAnsi" w:eastAsiaTheme="minorHAnsi" w:hAnsiTheme="minorHAnsi" w:cstheme="minorBidi"/>
          <w:lang w:eastAsia="en-US"/>
        </w:rPr>
        <w:annotationRef/>
      </w:r>
      <w:r w:rsidRPr="000D43F0">
        <w:rPr>
          <w:rFonts w:asciiTheme="minorHAnsi" w:hAnsiTheme="minorHAnsi" w:cstheme="minorHAnsi"/>
          <w:color w:val="FF0000"/>
          <w:sz w:val="22"/>
          <w:szCs w:val="22"/>
        </w:rPr>
        <w:t>:</w:t>
      </w:r>
    </w:p>
    <w:p w14:paraId="0CA605B9" w14:textId="685A0782" w:rsidR="003B5859" w:rsidRDefault="003B5859">
      <w:pPr>
        <w:pStyle w:val="Merknadstekst"/>
      </w:pPr>
    </w:p>
  </w:comment>
  <w:comment w:id="47" w:author="Brynjulf Skorpen (Fag)" w:date="2019-04-21T15:40:00Z" w:initials="BS(">
    <w:p w14:paraId="30FC0734" w14:textId="77777777" w:rsidR="003B5859" w:rsidRPr="000D43F0" w:rsidRDefault="003B5859" w:rsidP="000D43F0">
      <w:pPr>
        <w:pStyle w:val="Listeavsnitt"/>
        <w:spacing w:line="360" w:lineRule="auto"/>
        <w:ind w:left="0"/>
        <w:rPr>
          <w:rFonts w:asciiTheme="minorHAnsi" w:hAnsiTheme="minorHAnsi" w:cstheme="minorHAnsi"/>
          <w:color w:val="FF0000"/>
          <w:sz w:val="22"/>
          <w:szCs w:val="22"/>
        </w:rPr>
      </w:pPr>
      <w:r>
        <w:rPr>
          <w:rStyle w:val="Merknadsreferanse"/>
        </w:rPr>
        <w:annotationRef/>
      </w:r>
      <w:r>
        <w:t xml:space="preserve">Legg til formel: </w:t>
      </w:r>
      <w:r w:rsidRPr="000D43F0">
        <w:rPr>
          <w:rFonts w:asciiTheme="minorHAnsi" w:hAnsiTheme="minorHAnsi" w:cstheme="minorHAnsi"/>
          <w:color w:val="FF0000"/>
          <w:sz w:val="22"/>
          <w:szCs w:val="22"/>
        </w:rPr>
        <w:t>NPM = FTK/DB per enhet</w:t>
      </w:r>
      <w:r>
        <w:rPr>
          <w:rStyle w:val="Merknadsreferanse"/>
          <w:rFonts w:asciiTheme="minorHAnsi" w:eastAsiaTheme="minorHAnsi" w:hAnsiTheme="minorHAnsi" w:cstheme="minorBidi"/>
          <w:lang w:eastAsia="en-US"/>
        </w:rPr>
        <w:annotationRef/>
      </w:r>
    </w:p>
    <w:p w14:paraId="1562B2E7" w14:textId="61F5E26B" w:rsidR="003B5859" w:rsidRDefault="003B5859">
      <w:pPr>
        <w:pStyle w:val="Merknadstekst"/>
      </w:pPr>
      <w:r>
        <w:t xml:space="preserve"> </w:t>
      </w:r>
    </w:p>
  </w:comment>
  <w:comment w:id="48" w:author="Brynjulf Skorpen (Fag)" w:date="2019-04-21T15:43:00Z" w:initials="BS(">
    <w:p w14:paraId="1454BCA2" w14:textId="24555168" w:rsidR="003B5859" w:rsidRDefault="003B5859">
      <w:pPr>
        <w:pStyle w:val="Merknadstekst"/>
      </w:pPr>
      <w:r>
        <w:rPr>
          <w:rStyle w:val="Merknadsreferanse"/>
        </w:rPr>
        <w:annotationRef/>
      </w:r>
      <w:r>
        <w:t xml:space="preserve">Legg til formel: </w:t>
      </w:r>
      <w:r w:rsidRPr="000D43F0">
        <w:rPr>
          <w:rFonts w:cstheme="minorHAnsi"/>
          <w:color w:val="FF0000"/>
          <w:sz w:val="22"/>
          <w:szCs w:val="22"/>
        </w:rPr>
        <w:t>NPO = FTK x 100/DG</w:t>
      </w: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D31C6" w15:done="0"/>
  <w15:commentEx w15:paraId="7DC7D9AD" w15:done="0"/>
  <w15:commentEx w15:paraId="7206AC13" w15:done="0"/>
  <w15:commentEx w15:paraId="0597B5E2" w15:done="0"/>
  <w15:commentEx w15:paraId="62448E6C" w15:done="0"/>
  <w15:commentEx w15:paraId="2968456D" w15:done="0"/>
  <w15:commentEx w15:paraId="23C28558" w15:done="0"/>
  <w15:commentEx w15:paraId="741E2BCD" w15:done="0"/>
  <w15:commentEx w15:paraId="6322E7CE" w15:done="0"/>
  <w15:commentEx w15:paraId="1A218ACD" w15:done="0"/>
  <w15:commentEx w15:paraId="79DABB15" w15:done="0"/>
  <w15:commentEx w15:paraId="077A688E" w15:paraIdParent="79DABB15" w15:done="0"/>
  <w15:commentEx w15:paraId="43EB0D05" w15:done="0"/>
  <w15:commentEx w15:paraId="26A00091" w15:done="0"/>
  <w15:commentEx w15:paraId="6E540BF2" w15:done="0"/>
  <w15:commentEx w15:paraId="2C972D64" w15:done="0"/>
  <w15:commentEx w15:paraId="13281BAE" w15:done="0"/>
  <w15:commentEx w15:paraId="12702C21" w15:done="0"/>
  <w15:commentEx w15:paraId="59D585A1" w15:done="0"/>
  <w15:commentEx w15:paraId="27CE0B06" w15:done="1"/>
  <w15:commentEx w15:paraId="2499A7D9" w15:done="0"/>
  <w15:commentEx w15:paraId="2FD153BF" w15:done="0"/>
  <w15:commentEx w15:paraId="1CB8ED9B" w15:done="0"/>
  <w15:commentEx w15:paraId="3BD5903C" w15:done="0"/>
  <w15:commentEx w15:paraId="2B9D7C0C" w15:done="0"/>
  <w15:commentEx w15:paraId="48BA4482" w15:done="0"/>
  <w15:commentEx w15:paraId="6AAA6AEE" w15:done="0"/>
  <w15:commentEx w15:paraId="3DFCEDBF" w15:done="0"/>
  <w15:commentEx w15:paraId="3E14F64F" w15:done="0"/>
  <w15:commentEx w15:paraId="177F0896" w15:done="0"/>
  <w15:commentEx w15:paraId="2BB1A794" w15:done="0"/>
  <w15:commentEx w15:paraId="411756F3" w15:done="0"/>
  <w15:commentEx w15:paraId="34BCD91E" w15:done="0"/>
  <w15:commentEx w15:paraId="07A6C215" w15:done="0"/>
  <w15:commentEx w15:paraId="6B121C00" w15:done="0"/>
  <w15:commentEx w15:paraId="2A8D3B90" w15:done="0"/>
  <w15:commentEx w15:paraId="01238868" w15:done="0"/>
  <w15:commentEx w15:paraId="2A17CA4A" w15:done="0"/>
  <w15:commentEx w15:paraId="48F272C4" w15:done="0"/>
  <w15:commentEx w15:paraId="043C5C68" w15:done="0"/>
  <w15:commentEx w15:paraId="5D146968" w15:done="0"/>
  <w15:commentEx w15:paraId="0CA605B9" w15:done="0"/>
  <w15:commentEx w15:paraId="1562B2E7" w15:done="0"/>
  <w15:commentEx w15:paraId="1454B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D31C6" w16cid:durableId="207E7E3C"/>
  <w16cid:commentId w16cid:paraId="7DC7D9AD" w16cid:durableId="204A0549"/>
  <w16cid:commentId w16cid:paraId="7206AC13" w16cid:durableId="204F2DAB"/>
  <w16cid:commentId w16cid:paraId="0597B5E2" w16cid:durableId="204F2F76"/>
  <w16cid:commentId w16cid:paraId="62448E6C" w16cid:durableId="20646A56"/>
  <w16cid:commentId w16cid:paraId="2968456D" w16cid:durableId="20646B2B"/>
  <w16cid:commentId w16cid:paraId="23C28558" w16cid:durableId="204A04E7"/>
  <w16cid:commentId w16cid:paraId="741E2BCD" w16cid:durableId="204F3B22"/>
  <w16cid:commentId w16cid:paraId="6322E7CE" w16cid:durableId="20646DAD"/>
  <w16cid:commentId w16cid:paraId="1A218ACD" w16cid:durableId="207AE8ED"/>
  <w16cid:commentId w16cid:paraId="79DABB15" w16cid:durableId="207AE97F"/>
  <w16cid:commentId w16cid:paraId="077A688E" w16cid:durableId="207AE9D6"/>
  <w16cid:commentId w16cid:paraId="43EB0D05" w16cid:durableId="20646F54"/>
  <w16cid:commentId w16cid:paraId="26A00091" w16cid:durableId="20646F87"/>
  <w16cid:commentId w16cid:paraId="6E540BF2" w16cid:durableId="20646FAF"/>
  <w16cid:commentId w16cid:paraId="2C972D64" w16cid:durableId="20646FCE"/>
  <w16cid:commentId w16cid:paraId="13281BAE" w16cid:durableId="207D8CA7"/>
  <w16cid:commentId w16cid:paraId="12702C21" w16cid:durableId="207D8E2F"/>
  <w16cid:commentId w16cid:paraId="59D585A1" w16cid:durableId="207EAB0D"/>
  <w16cid:commentId w16cid:paraId="27CE0B06" w16cid:durableId="207D8ED4"/>
  <w16cid:commentId w16cid:paraId="2499A7D9" w16cid:durableId="204F3D21"/>
  <w16cid:commentId w16cid:paraId="2FD153BF" w16cid:durableId="204F3D54"/>
  <w16cid:commentId w16cid:paraId="1CB8ED9B" w16cid:durableId="204F3DB9"/>
  <w16cid:commentId w16cid:paraId="3BD5903C" w16cid:durableId="204F3DE8"/>
  <w16cid:commentId w16cid:paraId="2B9D7C0C" w16cid:durableId="204F3E17"/>
  <w16cid:commentId w16cid:paraId="48BA4482" w16cid:durableId="2083DF78"/>
  <w16cid:commentId w16cid:paraId="6AAA6AEE" w16cid:durableId="204A0875"/>
  <w16cid:commentId w16cid:paraId="3DFCEDBF" w16cid:durableId="204A08B5"/>
  <w16cid:commentId w16cid:paraId="3E14F64F" w16cid:durableId="20647220"/>
  <w16cid:commentId w16cid:paraId="177F0896" w16cid:durableId="204F3FC1"/>
  <w16cid:commentId w16cid:paraId="2BB1A794" w16cid:durableId="2068643C"/>
  <w16cid:commentId w16cid:paraId="411756F3" w16cid:durableId="205243FA"/>
  <w16cid:commentId w16cid:paraId="34BCD91E" w16cid:durableId="204A0ACD"/>
  <w16cid:commentId w16cid:paraId="07A6C215" w16cid:durableId="2043AFEC"/>
  <w16cid:commentId w16cid:paraId="6B121C00" w16cid:durableId="204A0B61"/>
  <w16cid:commentId w16cid:paraId="2A8D3B90" w16cid:durableId="204A0B9E"/>
  <w16cid:commentId w16cid:paraId="01238868" w16cid:durableId="204A0BB7"/>
  <w16cid:commentId w16cid:paraId="2A17CA4A" w16cid:durableId="20727D77"/>
  <w16cid:commentId w16cid:paraId="48F272C4" w16cid:durableId="207D957E"/>
  <w16cid:commentId w16cid:paraId="043C5C68" w16cid:durableId="204A0C2C"/>
  <w16cid:commentId w16cid:paraId="5D146968" w16cid:durableId="204A0C52"/>
  <w16cid:commentId w16cid:paraId="0CA605B9" w16cid:durableId="20670D59"/>
  <w16cid:commentId w16cid:paraId="1562B2E7" w16cid:durableId="20670D7F"/>
  <w16cid:commentId w16cid:paraId="1454BCA2" w16cid:durableId="20670E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6841" w14:textId="77777777" w:rsidR="005046F6" w:rsidRDefault="005046F6" w:rsidP="00565EA4">
      <w:pPr>
        <w:spacing w:after="0" w:line="240" w:lineRule="auto"/>
      </w:pPr>
      <w:r>
        <w:separator/>
      </w:r>
    </w:p>
  </w:endnote>
  <w:endnote w:type="continuationSeparator" w:id="0">
    <w:p w14:paraId="79350070" w14:textId="77777777" w:rsidR="005046F6" w:rsidRDefault="005046F6" w:rsidP="0056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262690"/>
      <w:docPartObj>
        <w:docPartGallery w:val="Page Numbers (Bottom of Page)"/>
        <w:docPartUnique/>
      </w:docPartObj>
    </w:sdtPr>
    <w:sdtContent>
      <w:p w14:paraId="25D2CAC7" w14:textId="55F988D1" w:rsidR="003B5859" w:rsidRDefault="003B5859">
        <w:pPr>
          <w:pStyle w:val="Bunntekst"/>
          <w:jc w:val="right"/>
        </w:pPr>
        <w:r>
          <w:fldChar w:fldCharType="begin"/>
        </w:r>
        <w:r>
          <w:instrText>PAGE   \* MERGEFORMAT</w:instrText>
        </w:r>
        <w:r>
          <w:fldChar w:fldCharType="separate"/>
        </w:r>
        <w:r>
          <w:t>2</w:t>
        </w:r>
        <w:r>
          <w:fldChar w:fldCharType="end"/>
        </w:r>
      </w:p>
    </w:sdtContent>
  </w:sdt>
  <w:p w14:paraId="13479E9B" w14:textId="77777777" w:rsidR="003B5859" w:rsidRDefault="003B58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23F4" w14:textId="77777777" w:rsidR="005046F6" w:rsidRDefault="005046F6" w:rsidP="00565EA4">
      <w:pPr>
        <w:spacing w:after="0" w:line="240" w:lineRule="auto"/>
      </w:pPr>
      <w:r>
        <w:separator/>
      </w:r>
    </w:p>
  </w:footnote>
  <w:footnote w:type="continuationSeparator" w:id="0">
    <w:p w14:paraId="123C5C57" w14:textId="77777777" w:rsidR="005046F6" w:rsidRDefault="005046F6" w:rsidP="0056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66F2"/>
    <w:multiLevelType w:val="hybridMultilevel"/>
    <w:tmpl w:val="2BD872A6"/>
    <w:lvl w:ilvl="0" w:tplc="04140001">
      <w:start w:val="1"/>
      <w:numFmt w:val="bullet"/>
      <w:lvlText w:val=""/>
      <w:lvlJc w:val="left"/>
      <w:pPr>
        <w:ind w:left="1575" w:hanging="360"/>
      </w:pPr>
      <w:rPr>
        <w:rFonts w:ascii="Symbol" w:hAnsi="Symbol" w:hint="default"/>
      </w:rPr>
    </w:lvl>
    <w:lvl w:ilvl="1" w:tplc="04140003" w:tentative="1">
      <w:start w:val="1"/>
      <w:numFmt w:val="bullet"/>
      <w:lvlText w:val="o"/>
      <w:lvlJc w:val="left"/>
      <w:pPr>
        <w:ind w:left="2295" w:hanging="360"/>
      </w:pPr>
      <w:rPr>
        <w:rFonts w:ascii="Courier New" w:hAnsi="Courier New" w:cs="Courier New" w:hint="default"/>
      </w:rPr>
    </w:lvl>
    <w:lvl w:ilvl="2" w:tplc="04140005" w:tentative="1">
      <w:start w:val="1"/>
      <w:numFmt w:val="bullet"/>
      <w:lvlText w:val=""/>
      <w:lvlJc w:val="left"/>
      <w:pPr>
        <w:ind w:left="3015" w:hanging="360"/>
      </w:pPr>
      <w:rPr>
        <w:rFonts w:ascii="Wingdings" w:hAnsi="Wingdings" w:hint="default"/>
      </w:rPr>
    </w:lvl>
    <w:lvl w:ilvl="3" w:tplc="04140001" w:tentative="1">
      <w:start w:val="1"/>
      <w:numFmt w:val="bullet"/>
      <w:lvlText w:val=""/>
      <w:lvlJc w:val="left"/>
      <w:pPr>
        <w:ind w:left="3735" w:hanging="360"/>
      </w:pPr>
      <w:rPr>
        <w:rFonts w:ascii="Symbol" w:hAnsi="Symbol" w:hint="default"/>
      </w:rPr>
    </w:lvl>
    <w:lvl w:ilvl="4" w:tplc="04140003" w:tentative="1">
      <w:start w:val="1"/>
      <w:numFmt w:val="bullet"/>
      <w:lvlText w:val="o"/>
      <w:lvlJc w:val="left"/>
      <w:pPr>
        <w:ind w:left="4455" w:hanging="360"/>
      </w:pPr>
      <w:rPr>
        <w:rFonts w:ascii="Courier New" w:hAnsi="Courier New" w:cs="Courier New" w:hint="default"/>
      </w:rPr>
    </w:lvl>
    <w:lvl w:ilvl="5" w:tplc="04140005" w:tentative="1">
      <w:start w:val="1"/>
      <w:numFmt w:val="bullet"/>
      <w:lvlText w:val=""/>
      <w:lvlJc w:val="left"/>
      <w:pPr>
        <w:ind w:left="5175" w:hanging="360"/>
      </w:pPr>
      <w:rPr>
        <w:rFonts w:ascii="Wingdings" w:hAnsi="Wingdings" w:hint="default"/>
      </w:rPr>
    </w:lvl>
    <w:lvl w:ilvl="6" w:tplc="04140001" w:tentative="1">
      <w:start w:val="1"/>
      <w:numFmt w:val="bullet"/>
      <w:lvlText w:val=""/>
      <w:lvlJc w:val="left"/>
      <w:pPr>
        <w:ind w:left="5895" w:hanging="360"/>
      </w:pPr>
      <w:rPr>
        <w:rFonts w:ascii="Symbol" w:hAnsi="Symbol" w:hint="default"/>
      </w:rPr>
    </w:lvl>
    <w:lvl w:ilvl="7" w:tplc="04140003" w:tentative="1">
      <w:start w:val="1"/>
      <w:numFmt w:val="bullet"/>
      <w:lvlText w:val="o"/>
      <w:lvlJc w:val="left"/>
      <w:pPr>
        <w:ind w:left="6615" w:hanging="360"/>
      </w:pPr>
      <w:rPr>
        <w:rFonts w:ascii="Courier New" w:hAnsi="Courier New" w:cs="Courier New" w:hint="default"/>
      </w:rPr>
    </w:lvl>
    <w:lvl w:ilvl="8" w:tplc="04140005" w:tentative="1">
      <w:start w:val="1"/>
      <w:numFmt w:val="bullet"/>
      <w:lvlText w:val=""/>
      <w:lvlJc w:val="left"/>
      <w:pPr>
        <w:ind w:left="7335" w:hanging="360"/>
      </w:pPr>
      <w:rPr>
        <w:rFonts w:ascii="Wingdings" w:hAnsi="Wingdings" w:hint="default"/>
      </w:rPr>
    </w:lvl>
  </w:abstractNum>
  <w:abstractNum w:abstractNumId="1" w15:restartNumberingAfterBreak="0">
    <w:nsid w:val="19DD5665"/>
    <w:multiLevelType w:val="hybridMultilevel"/>
    <w:tmpl w:val="54AC9BBE"/>
    <w:lvl w:ilvl="0" w:tplc="4F6C717E">
      <w:start w:val="3"/>
      <w:numFmt w:val="bullet"/>
      <w:lvlText w:val=""/>
      <w:lvlJc w:val="left"/>
      <w:pPr>
        <w:ind w:left="360" w:hanging="360"/>
      </w:pPr>
      <w:rPr>
        <w:rFonts w:ascii="Wingdings" w:eastAsiaTheme="minorHAnsi" w:hAnsi="Wingding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C6456DC"/>
    <w:multiLevelType w:val="hybridMultilevel"/>
    <w:tmpl w:val="040ED2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AE48B3"/>
    <w:multiLevelType w:val="hybridMultilevel"/>
    <w:tmpl w:val="A13E7008"/>
    <w:lvl w:ilvl="0" w:tplc="708AF772">
      <w:start w:val="1"/>
      <w:numFmt w:val="decimal"/>
      <w:lvlText w:val="%1)"/>
      <w:lvlJc w:val="left"/>
      <w:pPr>
        <w:ind w:left="720" w:hanging="360"/>
      </w:pPr>
      <w:rPr>
        <w:rFonts w:ascii="Calibri" w:hAnsi="Calibri"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0494B60"/>
    <w:multiLevelType w:val="hybridMultilevel"/>
    <w:tmpl w:val="D1984620"/>
    <w:lvl w:ilvl="0" w:tplc="9314FEAC">
      <w:start w:val="1"/>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36D51AE"/>
    <w:multiLevelType w:val="hybridMultilevel"/>
    <w:tmpl w:val="ABCE91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82F4BC9"/>
    <w:multiLevelType w:val="hybridMultilevel"/>
    <w:tmpl w:val="5408137A"/>
    <w:lvl w:ilvl="0" w:tplc="AA8C5362">
      <w:start w:val="1"/>
      <w:numFmt w:val="bullet"/>
      <w:lvlText w:val="•"/>
      <w:lvlJc w:val="left"/>
      <w:pPr>
        <w:tabs>
          <w:tab w:val="num" w:pos="720"/>
        </w:tabs>
        <w:ind w:left="720" w:hanging="360"/>
      </w:pPr>
      <w:rPr>
        <w:rFonts w:ascii="Arial" w:hAnsi="Arial" w:hint="default"/>
      </w:rPr>
    </w:lvl>
    <w:lvl w:ilvl="1" w:tplc="302A0AC0" w:tentative="1">
      <w:start w:val="1"/>
      <w:numFmt w:val="bullet"/>
      <w:lvlText w:val="•"/>
      <w:lvlJc w:val="left"/>
      <w:pPr>
        <w:tabs>
          <w:tab w:val="num" w:pos="1440"/>
        </w:tabs>
        <w:ind w:left="1440" w:hanging="360"/>
      </w:pPr>
      <w:rPr>
        <w:rFonts w:ascii="Arial" w:hAnsi="Arial" w:hint="default"/>
      </w:rPr>
    </w:lvl>
    <w:lvl w:ilvl="2" w:tplc="A75ACA4A" w:tentative="1">
      <w:start w:val="1"/>
      <w:numFmt w:val="bullet"/>
      <w:lvlText w:val="•"/>
      <w:lvlJc w:val="left"/>
      <w:pPr>
        <w:tabs>
          <w:tab w:val="num" w:pos="2160"/>
        </w:tabs>
        <w:ind w:left="2160" w:hanging="360"/>
      </w:pPr>
      <w:rPr>
        <w:rFonts w:ascii="Arial" w:hAnsi="Arial" w:hint="default"/>
      </w:rPr>
    </w:lvl>
    <w:lvl w:ilvl="3" w:tplc="210E6ADC" w:tentative="1">
      <w:start w:val="1"/>
      <w:numFmt w:val="bullet"/>
      <w:lvlText w:val="•"/>
      <w:lvlJc w:val="left"/>
      <w:pPr>
        <w:tabs>
          <w:tab w:val="num" w:pos="2880"/>
        </w:tabs>
        <w:ind w:left="2880" w:hanging="360"/>
      </w:pPr>
      <w:rPr>
        <w:rFonts w:ascii="Arial" w:hAnsi="Arial" w:hint="default"/>
      </w:rPr>
    </w:lvl>
    <w:lvl w:ilvl="4" w:tplc="D9762722" w:tentative="1">
      <w:start w:val="1"/>
      <w:numFmt w:val="bullet"/>
      <w:lvlText w:val="•"/>
      <w:lvlJc w:val="left"/>
      <w:pPr>
        <w:tabs>
          <w:tab w:val="num" w:pos="3600"/>
        </w:tabs>
        <w:ind w:left="3600" w:hanging="360"/>
      </w:pPr>
      <w:rPr>
        <w:rFonts w:ascii="Arial" w:hAnsi="Arial" w:hint="default"/>
      </w:rPr>
    </w:lvl>
    <w:lvl w:ilvl="5" w:tplc="CE10C862" w:tentative="1">
      <w:start w:val="1"/>
      <w:numFmt w:val="bullet"/>
      <w:lvlText w:val="•"/>
      <w:lvlJc w:val="left"/>
      <w:pPr>
        <w:tabs>
          <w:tab w:val="num" w:pos="4320"/>
        </w:tabs>
        <w:ind w:left="4320" w:hanging="360"/>
      </w:pPr>
      <w:rPr>
        <w:rFonts w:ascii="Arial" w:hAnsi="Arial" w:hint="default"/>
      </w:rPr>
    </w:lvl>
    <w:lvl w:ilvl="6" w:tplc="F834A13A" w:tentative="1">
      <w:start w:val="1"/>
      <w:numFmt w:val="bullet"/>
      <w:lvlText w:val="•"/>
      <w:lvlJc w:val="left"/>
      <w:pPr>
        <w:tabs>
          <w:tab w:val="num" w:pos="5040"/>
        </w:tabs>
        <w:ind w:left="5040" w:hanging="360"/>
      </w:pPr>
      <w:rPr>
        <w:rFonts w:ascii="Arial" w:hAnsi="Arial" w:hint="default"/>
      </w:rPr>
    </w:lvl>
    <w:lvl w:ilvl="7" w:tplc="A002EE78" w:tentative="1">
      <w:start w:val="1"/>
      <w:numFmt w:val="bullet"/>
      <w:lvlText w:val="•"/>
      <w:lvlJc w:val="left"/>
      <w:pPr>
        <w:tabs>
          <w:tab w:val="num" w:pos="5760"/>
        </w:tabs>
        <w:ind w:left="5760" w:hanging="360"/>
      </w:pPr>
      <w:rPr>
        <w:rFonts w:ascii="Arial" w:hAnsi="Arial" w:hint="default"/>
      </w:rPr>
    </w:lvl>
    <w:lvl w:ilvl="8" w:tplc="F5685E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5B766C"/>
    <w:multiLevelType w:val="hybridMultilevel"/>
    <w:tmpl w:val="948AEE68"/>
    <w:lvl w:ilvl="0" w:tplc="FBD85B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7573F3"/>
    <w:multiLevelType w:val="hybridMultilevel"/>
    <w:tmpl w:val="A8E015C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0291FAF"/>
    <w:multiLevelType w:val="hybridMultilevel"/>
    <w:tmpl w:val="6B9A7E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0"/>
  </w:num>
  <w:num w:numId="6">
    <w:abstractNumId w:val="5"/>
  </w:num>
  <w:num w:numId="7">
    <w:abstractNumId w:val="2"/>
  </w:num>
  <w:num w:numId="8">
    <w:abstractNumId w:val="4"/>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njulf Skorpen (Fag)">
    <w15:presenceInfo w15:providerId="None" w15:userId="Brynjulf Skorpen (F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2E"/>
    <w:rsid w:val="000003A3"/>
    <w:rsid w:val="00022EC9"/>
    <w:rsid w:val="000473A3"/>
    <w:rsid w:val="00055E8B"/>
    <w:rsid w:val="00056063"/>
    <w:rsid w:val="0006294C"/>
    <w:rsid w:val="00063E93"/>
    <w:rsid w:val="00096DC9"/>
    <w:rsid w:val="000A6B48"/>
    <w:rsid w:val="000D43F0"/>
    <w:rsid w:val="000E6AFD"/>
    <w:rsid w:val="00112D5B"/>
    <w:rsid w:val="00113615"/>
    <w:rsid w:val="001250B1"/>
    <w:rsid w:val="00127B47"/>
    <w:rsid w:val="00164DE6"/>
    <w:rsid w:val="001735E5"/>
    <w:rsid w:val="001860E8"/>
    <w:rsid w:val="00194970"/>
    <w:rsid w:val="001A6921"/>
    <w:rsid w:val="001C17E0"/>
    <w:rsid w:val="001C7688"/>
    <w:rsid w:val="001D57C0"/>
    <w:rsid w:val="002134EC"/>
    <w:rsid w:val="00227477"/>
    <w:rsid w:val="00241207"/>
    <w:rsid w:val="00241AB0"/>
    <w:rsid w:val="00247CA3"/>
    <w:rsid w:val="00252E83"/>
    <w:rsid w:val="0026769D"/>
    <w:rsid w:val="00274580"/>
    <w:rsid w:val="002B701E"/>
    <w:rsid w:val="002D027A"/>
    <w:rsid w:val="002D7B1F"/>
    <w:rsid w:val="002E5491"/>
    <w:rsid w:val="003173F0"/>
    <w:rsid w:val="0032429F"/>
    <w:rsid w:val="00356EED"/>
    <w:rsid w:val="00365D55"/>
    <w:rsid w:val="00367C03"/>
    <w:rsid w:val="00373A9B"/>
    <w:rsid w:val="0037417C"/>
    <w:rsid w:val="00377FAE"/>
    <w:rsid w:val="0039421C"/>
    <w:rsid w:val="003B5859"/>
    <w:rsid w:val="003B6478"/>
    <w:rsid w:val="003E1215"/>
    <w:rsid w:val="003F70FE"/>
    <w:rsid w:val="00425AF3"/>
    <w:rsid w:val="00474718"/>
    <w:rsid w:val="004A73D8"/>
    <w:rsid w:val="004E5517"/>
    <w:rsid w:val="005046F6"/>
    <w:rsid w:val="00556E22"/>
    <w:rsid w:val="005621FD"/>
    <w:rsid w:val="00565EA4"/>
    <w:rsid w:val="00570E56"/>
    <w:rsid w:val="005904BD"/>
    <w:rsid w:val="005A1F34"/>
    <w:rsid w:val="005A404C"/>
    <w:rsid w:val="005A68E6"/>
    <w:rsid w:val="005D1F3B"/>
    <w:rsid w:val="005E4172"/>
    <w:rsid w:val="005F373A"/>
    <w:rsid w:val="00623D1E"/>
    <w:rsid w:val="00654FF8"/>
    <w:rsid w:val="006B5033"/>
    <w:rsid w:val="006B6438"/>
    <w:rsid w:val="006E5909"/>
    <w:rsid w:val="006F19B3"/>
    <w:rsid w:val="006F2D51"/>
    <w:rsid w:val="007061B6"/>
    <w:rsid w:val="00712A7E"/>
    <w:rsid w:val="00717E7D"/>
    <w:rsid w:val="0072019A"/>
    <w:rsid w:val="007213E1"/>
    <w:rsid w:val="00766237"/>
    <w:rsid w:val="00785940"/>
    <w:rsid w:val="007A1257"/>
    <w:rsid w:val="007B4DB8"/>
    <w:rsid w:val="007D0666"/>
    <w:rsid w:val="00803C9C"/>
    <w:rsid w:val="008234E4"/>
    <w:rsid w:val="0082773A"/>
    <w:rsid w:val="008329BB"/>
    <w:rsid w:val="00834324"/>
    <w:rsid w:val="00834B2A"/>
    <w:rsid w:val="008418C6"/>
    <w:rsid w:val="00854AD2"/>
    <w:rsid w:val="00866C68"/>
    <w:rsid w:val="008679C0"/>
    <w:rsid w:val="00884027"/>
    <w:rsid w:val="008B0BEE"/>
    <w:rsid w:val="008B3441"/>
    <w:rsid w:val="008B35AA"/>
    <w:rsid w:val="008C40D8"/>
    <w:rsid w:val="008D328F"/>
    <w:rsid w:val="008E23FF"/>
    <w:rsid w:val="00900894"/>
    <w:rsid w:val="00913FC2"/>
    <w:rsid w:val="009215E1"/>
    <w:rsid w:val="009303D7"/>
    <w:rsid w:val="00952B7F"/>
    <w:rsid w:val="00956F12"/>
    <w:rsid w:val="00963F61"/>
    <w:rsid w:val="0098688B"/>
    <w:rsid w:val="00992F55"/>
    <w:rsid w:val="00995B4B"/>
    <w:rsid w:val="009A4EBE"/>
    <w:rsid w:val="009D6539"/>
    <w:rsid w:val="009E681D"/>
    <w:rsid w:val="009F6A4B"/>
    <w:rsid w:val="00A02ED7"/>
    <w:rsid w:val="00A0736D"/>
    <w:rsid w:val="00A47DB8"/>
    <w:rsid w:val="00A56F71"/>
    <w:rsid w:val="00A57125"/>
    <w:rsid w:val="00A778C0"/>
    <w:rsid w:val="00A9019E"/>
    <w:rsid w:val="00AA2345"/>
    <w:rsid w:val="00AB28DF"/>
    <w:rsid w:val="00AC261D"/>
    <w:rsid w:val="00AC27C4"/>
    <w:rsid w:val="00AC4EAD"/>
    <w:rsid w:val="00B043C3"/>
    <w:rsid w:val="00B049E4"/>
    <w:rsid w:val="00B070FB"/>
    <w:rsid w:val="00B1671B"/>
    <w:rsid w:val="00B2024A"/>
    <w:rsid w:val="00B22150"/>
    <w:rsid w:val="00B23121"/>
    <w:rsid w:val="00B267CD"/>
    <w:rsid w:val="00B26EB2"/>
    <w:rsid w:val="00B377D0"/>
    <w:rsid w:val="00B721BD"/>
    <w:rsid w:val="00B7675D"/>
    <w:rsid w:val="00B956A0"/>
    <w:rsid w:val="00BD3EC7"/>
    <w:rsid w:val="00BE2737"/>
    <w:rsid w:val="00BF000D"/>
    <w:rsid w:val="00C057FA"/>
    <w:rsid w:val="00C4162E"/>
    <w:rsid w:val="00C576D1"/>
    <w:rsid w:val="00C7327B"/>
    <w:rsid w:val="00C75F95"/>
    <w:rsid w:val="00CA7C62"/>
    <w:rsid w:val="00CE0556"/>
    <w:rsid w:val="00CF7636"/>
    <w:rsid w:val="00D238BB"/>
    <w:rsid w:val="00D338EE"/>
    <w:rsid w:val="00D726C8"/>
    <w:rsid w:val="00E00664"/>
    <w:rsid w:val="00E10A1F"/>
    <w:rsid w:val="00E22CA0"/>
    <w:rsid w:val="00E23480"/>
    <w:rsid w:val="00E37DE2"/>
    <w:rsid w:val="00E67BD0"/>
    <w:rsid w:val="00E8611F"/>
    <w:rsid w:val="00E92989"/>
    <w:rsid w:val="00EE65ED"/>
    <w:rsid w:val="00F11251"/>
    <w:rsid w:val="00F308F2"/>
    <w:rsid w:val="00F3617F"/>
    <w:rsid w:val="00F44CFE"/>
    <w:rsid w:val="00FA4017"/>
    <w:rsid w:val="00FA4C26"/>
    <w:rsid w:val="00FB300A"/>
    <w:rsid w:val="00FB322E"/>
    <w:rsid w:val="00FB539A"/>
    <w:rsid w:val="00FD4658"/>
    <w:rsid w:val="00FD5422"/>
    <w:rsid w:val="00FE2ADE"/>
    <w:rsid w:val="00FE69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2226"/>
  <w15:chartTrackingRefBased/>
  <w15:docId w15:val="{F99736BA-752E-46B4-9FB0-58BFFF57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22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322E"/>
    <w:pPr>
      <w:spacing w:after="0" w:line="240" w:lineRule="auto"/>
      <w:ind w:left="720"/>
      <w:contextualSpacing/>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31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basedOn w:val="Normal"/>
    <w:link w:val="IngenmellomromTegn"/>
    <w:uiPriority w:val="1"/>
    <w:qFormat/>
    <w:rsid w:val="003173F0"/>
    <w:pPr>
      <w:spacing w:after="0" w:line="240" w:lineRule="auto"/>
    </w:pPr>
    <w:rPr>
      <w:rFonts w:eastAsiaTheme="minorEastAsia"/>
      <w:sz w:val="20"/>
      <w:szCs w:val="20"/>
    </w:rPr>
  </w:style>
  <w:style w:type="character" w:customStyle="1" w:styleId="IngenmellomromTegn">
    <w:name w:val="Ingen mellomrom Tegn"/>
    <w:basedOn w:val="Standardskriftforavsnitt"/>
    <w:link w:val="Ingenmellomrom"/>
    <w:uiPriority w:val="1"/>
    <w:rsid w:val="003173F0"/>
    <w:rPr>
      <w:rFonts w:eastAsiaTheme="minorEastAsia"/>
      <w:sz w:val="20"/>
      <w:szCs w:val="20"/>
    </w:rPr>
  </w:style>
  <w:style w:type="character" w:styleId="Merknadsreferanse">
    <w:name w:val="annotation reference"/>
    <w:basedOn w:val="Standardskriftforavsnitt"/>
    <w:uiPriority w:val="99"/>
    <w:semiHidden/>
    <w:unhideWhenUsed/>
    <w:rsid w:val="001C17E0"/>
    <w:rPr>
      <w:sz w:val="16"/>
      <w:szCs w:val="16"/>
    </w:rPr>
  </w:style>
  <w:style w:type="paragraph" w:styleId="Merknadstekst">
    <w:name w:val="annotation text"/>
    <w:basedOn w:val="Normal"/>
    <w:link w:val="MerknadstekstTegn"/>
    <w:uiPriority w:val="99"/>
    <w:semiHidden/>
    <w:unhideWhenUsed/>
    <w:rsid w:val="001C17E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17E0"/>
    <w:rPr>
      <w:sz w:val="20"/>
      <w:szCs w:val="20"/>
    </w:rPr>
  </w:style>
  <w:style w:type="paragraph" w:styleId="Kommentaremne">
    <w:name w:val="annotation subject"/>
    <w:basedOn w:val="Merknadstekst"/>
    <w:next w:val="Merknadstekst"/>
    <w:link w:val="KommentaremneTegn"/>
    <w:uiPriority w:val="99"/>
    <w:semiHidden/>
    <w:unhideWhenUsed/>
    <w:rsid w:val="001C17E0"/>
    <w:rPr>
      <w:b/>
      <w:bCs/>
    </w:rPr>
  </w:style>
  <w:style w:type="character" w:customStyle="1" w:styleId="KommentaremneTegn">
    <w:name w:val="Kommentaremne Tegn"/>
    <w:basedOn w:val="MerknadstekstTegn"/>
    <w:link w:val="Kommentaremne"/>
    <w:uiPriority w:val="99"/>
    <w:semiHidden/>
    <w:rsid w:val="001C17E0"/>
    <w:rPr>
      <w:b/>
      <w:bCs/>
      <w:sz w:val="20"/>
      <w:szCs w:val="20"/>
    </w:rPr>
  </w:style>
  <w:style w:type="paragraph" w:styleId="Bobletekst">
    <w:name w:val="Balloon Text"/>
    <w:basedOn w:val="Normal"/>
    <w:link w:val="BobletekstTegn"/>
    <w:uiPriority w:val="99"/>
    <w:semiHidden/>
    <w:unhideWhenUsed/>
    <w:rsid w:val="001C17E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C17E0"/>
    <w:rPr>
      <w:rFonts w:ascii="Segoe UI" w:hAnsi="Segoe UI" w:cs="Segoe UI"/>
      <w:sz w:val="18"/>
      <w:szCs w:val="18"/>
    </w:rPr>
  </w:style>
  <w:style w:type="paragraph" w:styleId="NormalWeb">
    <w:name w:val="Normal (Web)"/>
    <w:basedOn w:val="Normal"/>
    <w:uiPriority w:val="99"/>
    <w:unhideWhenUsed/>
    <w:rsid w:val="00834B2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565E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65EA4"/>
  </w:style>
  <w:style w:type="paragraph" w:styleId="Bunntekst">
    <w:name w:val="footer"/>
    <w:basedOn w:val="Normal"/>
    <w:link w:val="BunntekstTegn"/>
    <w:uiPriority w:val="99"/>
    <w:unhideWhenUsed/>
    <w:rsid w:val="00565E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6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5756">
      <w:bodyDiv w:val="1"/>
      <w:marLeft w:val="0"/>
      <w:marRight w:val="0"/>
      <w:marTop w:val="0"/>
      <w:marBottom w:val="0"/>
      <w:divBdr>
        <w:top w:val="none" w:sz="0" w:space="0" w:color="auto"/>
        <w:left w:val="none" w:sz="0" w:space="0" w:color="auto"/>
        <w:bottom w:val="none" w:sz="0" w:space="0" w:color="auto"/>
        <w:right w:val="none" w:sz="0" w:space="0" w:color="auto"/>
      </w:divBdr>
      <w:divsChild>
        <w:div w:id="1511603309">
          <w:marLeft w:val="360"/>
          <w:marRight w:val="0"/>
          <w:marTop w:val="200"/>
          <w:marBottom w:val="0"/>
          <w:divBdr>
            <w:top w:val="none" w:sz="0" w:space="0" w:color="auto"/>
            <w:left w:val="none" w:sz="0" w:space="0" w:color="auto"/>
            <w:bottom w:val="none" w:sz="0" w:space="0" w:color="auto"/>
            <w:right w:val="none" w:sz="0" w:space="0" w:color="auto"/>
          </w:divBdr>
        </w:div>
      </w:divsChild>
    </w:div>
    <w:div w:id="21440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ysko\Desktop\korrig%20m%20mars%202019\ekstra%20filer%20til%20ppoint\variable%20og%20faste%20kostnader%20(versio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dirty="0" err="1"/>
              <a:t>Faste</a:t>
            </a:r>
            <a:r>
              <a:rPr lang="en-US" sz="1800" b="0" dirty="0"/>
              <a:t> </a:t>
            </a:r>
            <a:r>
              <a:rPr lang="en-US" sz="1800" b="0" dirty="0" err="1"/>
              <a:t>kostnader</a:t>
            </a:r>
            <a:endParaRPr lang="en-US" sz="1800" b="0"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spPr>
            <a:ln w="28575" cap="rnd">
              <a:solidFill>
                <a:schemeClr val="accent1"/>
              </a:solidFill>
              <a:round/>
            </a:ln>
            <a:effectLst/>
          </c:spPr>
          <c:marker>
            <c:symbol val="none"/>
          </c:marker>
          <c:val>
            <c:numRef>
              <c:f>'Ark1'!$B$36:$K$36</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0-7EA3-4059-AF27-8C8E7BA45A4A}"/>
            </c:ext>
          </c:extLst>
        </c:ser>
        <c:ser>
          <c:idx val="1"/>
          <c:order val="1"/>
          <c:spPr>
            <a:ln w="28575" cap="rnd">
              <a:solidFill>
                <a:schemeClr val="accent2"/>
              </a:solidFill>
              <a:round/>
            </a:ln>
            <a:effectLst/>
          </c:spPr>
          <c:marker>
            <c:symbol val="none"/>
          </c:marker>
          <c:val>
            <c:numRef>
              <c:f>'Ark1'!$B$37:$K$37</c:f>
              <c:numCache>
                <c:formatCode>#,##0</c:formatCode>
                <c:ptCount val="10"/>
                <c:pt idx="0">
                  <c:v>800000</c:v>
                </c:pt>
                <c:pt idx="1">
                  <c:v>800000</c:v>
                </c:pt>
                <c:pt idx="2">
                  <c:v>800000</c:v>
                </c:pt>
                <c:pt idx="3">
                  <c:v>800000</c:v>
                </c:pt>
                <c:pt idx="4">
                  <c:v>800000</c:v>
                </c:pt>
                <c:pt idx="5">
                  <c:v>800000</c:v>
                </c:pt>
                <c:pt idx="6">
                  <c:v>800000</c:v>
                </c:pt>
                <c:pt idx="7">
                  <c:v>800000</c:v>
                </c:pt>
                <c:pt idx="8">
                  <c:v>800000</c:v>
                </c:pt>
                <c:pt idx="9">
                  <c:v>800000</c:v>
                </c:pt>
              </c:numCache>
            </c:numRef>
          </c:val>
          <c:smooth val="0"/>
          <c:extLst>
            <c:ext xmlns:c16="http://schemas.microsoft.com/office/drawing/2014/chart" uri="{C3380CC4-5D6E-409C-BE32-E72D297353CC}">
              <c16:uniqueId val="{00000001-7EA3-4059-AF27-8C8E7BA45A4A}"/>
            </c:ext>
          </c:extLst>
        </c:ser>
        <c:dLbls>
          <c:showLegendKey val="0"/>
          <c:showVal val="0"/>
          <c:showCatName val="0"/>
          <c:showSerName val="0"/>
          <c:showPercent val="0"/>
          <c:showBubbleSize val="0"/>
        </c:dLbls>
        <c:smooth val="0"/>
        <c:axId val="489299320"/>
        <c:axId val="489294728"/>
      </c:lineChart>
      <c:catAx>
        <c:axId val="489299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89294728"/>
        <c:crosses val="autoZero"/>
        <c:auto val="1"/>
        <c:lblAlgn val="ctr"/>
        <c:lblOffset val="100"/>
        <c:noMultiLvlLbl val="0"/>
      </c:catAx>
      <c:valAx>
        <c:axId val="489294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nb-NO"/>
          </a:p>
        </c:txPr>
        <c:crossAx val="489299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2400</Words>
  <Characters>12726</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Brynjulf Skorpen</dc:creator>
  <cp:keywords/>
  <dc:description/>
  <cp:lastModifiedBy>Brynjulf Skorpen (Fag)</cp:lastModifiedBy>
  <cp:revision>2</cp:revision>
  <cp:lastPrinted>2019-05-09T10:27:00Z</cp:lastPrinted>
  <dcterms:created xsi:type="dcterms:W3CDTF">2019-05-13T10:27:00Z</dcterms:created>
  <dcterms:modified xsi:type="dcterms:W3CDTF">2019-05-13T10:27:00Z</dcterms:modified>
</cp:coreProperties>
</file>